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5F4" w:rsidRDefault="00A815F4" w:rsidP="00A815F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A77DA" w:rsidRDefault="00EB7680" w:rsidP="001A77D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 xml:space="preserve"> </w:t>
      </w:r>
      <w:r w:rsidR="001A77DA"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814800">
        <w:rPr>
          <w:rFonts w:eastAsia="Times New Roman" w:cs="Times New Roman"/>
          <w:b/>
          <w:bCs/>
          <w:sz w:val="28"/>
          <w:szCs w:val="28"/>
          <w:lang w:eastAsia="cs-CZ"/>
        </w:rPr>
        <w:t>6</w:t>
      </w:r>
      <w:r w:rsidR="001A77DA">
        <w:rPr>
          <w:rFonts w:eastAsia="Times New Roman" w:cs="Times New Roman"/>
          <w:b/>
          <w:bCs/>
          <w:sz w:val="28"/>
          <w:szCs w:val="28"/>
          <w:lang w:eastAsia="cs-CZ"/>
        </w:rPr>
        <w:t>/1</w:t>
      </w:r>
      <w:r w:rsidR="00EC2B34"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 w:rsidR="001A77DA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1A77DA" w:rsidRDefault="001A77DA" w:rsidP="001A77DA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rPr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1A77DA" w:rsidRDefault="001A77DA" w:rsidP="001A77DA">
      <w:pPr>
        <w:rPr>
          <w:lang w:eastAsia="cs-CZ"/>
        </w:rPr>
      </w:pPr>
      <w:r>
        <w:rPr>
          <w:lang w:eastAsia="cs-CZ"/>
        </w:rPr>
        <w:t>K projednání v radě města dne 15. května 2019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1A77DA" w:rsidRDefault="001A77DA" w:rsidP="001A77D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D69C4" w:rsidRPr="003A3867" w:rsidRDefault="009D69C4" w:rsidP="009D69C4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  <w:r w:rsidRPr="003A3867">
        <w:rPr>
          <w:rFonts w:eastAsiaTheme="majorEastAsia" w:cstheme="majorBidi"/>
          <w:b/>
          <w:sz w:val="28"/>
          <w:szCs w:val="26"/>
          <w:u w:val="single"/>
        </w:rPr>
        <w:lastRenderedPageBreak/>
        <w:t xml:space="preserve">1) </w:t>
      </w:r>
      <w:r w:rsidR="00711675" w:rsidRPr="003A3867">
        <w:rPr>
          <w:rFonts w:eastAsiaTheme="majorEastAsia" w:cstheme="majorBidi"/>
          <w:b/>
          <w:sz w:val="28"/>
          <w:szCs w:val="26"/>
          <w:u w:val="single"/>
        </w:rPr>
        <w:t>ŘEDITELSTVÍ SILNIC A DÁLNIC ČR – žádost o souhlas s uložením vodovodních řadů do pozemků v majetku města Strakonice</w:t>
      </w:r>
    </w:p>
    <w:p w:rsidR="009D69C4" w:rsidRPr="003A3867" w:rsidRDefault="009D69C4" w:rsidP="009D69C4">
      <w:pPr>
        <w:spacing w:after="0"/>
        <w:rPr>
          <w:lang w:eastAsia="cs-CZ"/>
        </w:rPr>
      </w:pPr>
    </w:p>
    <w:p w:rsidR="009D69C4" w:rsidRPr="003A3867" w:rsidRDefault="009D69C4" w:rsidP="00FB4A9E">
      <w:pPr>
        <w:spacing w:after="0" w:line="252" w:lineRule="auto"/>
        <w:rPr>
          <w:rFonts w:cs="Times New Roman"/>
          <w:b/>
          <w:szCs w:val="24"/>
          <w:u w:val="single"/>
        </w:rPr>
      </w:pPr>
      <w:r w:rsidRPr="003A3867">
        <w:rPr>
          <w:rFonts w:cs="Times New Roman"/>
          <w:b/>
          <w:szCs w:val="24"/>
          <w:u w:val="single"/>
        </w:rPr>
        <w:t>Návrh usnesení:</w:t>
      </w:r>
    </w:p>
    <w:p w:rsidR="009D69C4" w:rsidRPr="003A3867" w:rsidRDefault="009D69C4" w:rsidP="00FB4A9E">
      <w:pPr>
        <w:spacing w:after="0" w:line="252" w:lineRule="auto"/>
        <w:rPr>
          <w:rFonts w:cs="Times New Roman"/>
          <w:szCs w:val="24"/>
        </w:rPr>
      </w:pPr>
      <w:r w:rsidRPr="003A3867">
        <w:rPr>
          <w:rFonts w:cs="Times New Roman"/>
          <w:szCs w:val="24"/>
        </w:rPr>
        <w:t>RM po projednání</w:t>
      </w:r>
    </w:p>
    <w:p w:rsidR="00FB4A9E" w:rsidRPr="003A3867" w:rsidRDefault="009D69C4" w:rsidP="00FB4A9E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3A3867">
        <w:rPr>
          <w:rFonts w:eastAsiaTheme="majorEastAsia" w:cstheme="majorBidi"/>
          <w:b/>
          <w:szCs w:val="24"/>
          <w:u w:val="single"/>
        </w:rPr>
        <w:t>I. Souhlasí</w:t>
      </w:r>
    </w:p>
    <w:p w:rsidR="0051042C" w:rsidRPr="003A3867" w:rsidRDefault="0051042C" w:rsidP="003A3867">
      <w:pPr>
        <w:spacing w:after="0"/>
      </w:pPr>
      <w:r w:rsidRPr="003A3867">
        <w:t xml:space="preserve">v souvislosti s realizací stavby „I/22 – Strakonice“ s uložením vodovodních řadů LT 125 a ET 300 do pozemků v majetku města </w:t>
      </w:r>
      <w:proofErr w:type="spellStart"/>
      <w:proofErr w:type="gramStart"/>
      <w:r w:rsidRPr="003A3867">
        <w:t>p.č</w:t>
      </w:r>
      <w:proofErr w:type="spellEnd"/>
      <w:r w:rsidRPr="003A3867">
        <w:t>.</w:t>
      </w:r>
      <w:proofErr w:type="gramEnd"/>
      <w:r w:rsidRPr="003A3867">
        <w:t xml:space="preserve">  642/8 a </w:t>
      </w:r>
      <w:proofErr w:type="spellStart"/>
      <w:r w:rsidRPr="003A3867">
        <w:t>p.č</w:t>
      </w:r>
      <w:proofErr w:type="spellEnd"/>
      <w:r w:rsidRPr="003A3867">
        <w:t>. 1371/167 v </w:t>
      </w:r>
      <w:proofErr w:type="spellStart"/>
      <w:r w:rsidRPr="003A3867">
        <w:t>k.ú</w:t>
      </w:r>
      <w:proofErr w:type="spellEnd"/>
      <w:r w:rsidRPr="003A3867">
        <w:t xml:space="preserve"> Strakonice.</w:t>
      </w:r>
    </w:p>
    <w:p w:rsidR="003A3867" w:rsidRPr="003A3867" w:rsidRDefault="003A3867" w:rsidP="003A3867">
      <w:pPr>
        <w:spacing w:after="0"/>
      </w:pPr>
    </w:p>
    <w:p w:rsidR="00DE447A" w:rsidRDefault="00DE447A" w:rsidP="003A3867">
      <w:pPr>
        <w:spacing w:after="0"/>
      </w:pPr>
    </w:p>
    <w:p w:rsidR="00C52F88" w:rsidRPr="00C52F88" w:rsidRDefault="00C52F88" w:rsidP="00C52F8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2) </w:t>
      </w:r>
      <w:r w:rsidRPr="00C52F88">
        <w:rPr>
          <w:rFonts w:eastAsia="Times New Roman"/>
          <w:lang w:eastAsia="cs-CZ"/>
        </w:rPr>
        <w:t xml:space="preserve">prodloužení smlouvy </w:t>
      </w:r>
      <w:r w:rsidR="000E0E64">
        <w:rPr>
          <w:rFonts w:eastAsia="Times New Roman"/>
          <w:lang w:eastAsia="cs-CZ"/>
        </w:rPr>
        <w:t xml:space="preserve"> </w:t>
      </w:r>
      <w:r w:rsidRPr="00C52F88">
        <w:rPr>
          <w:rFonts w:eastAsia="Times New Roman"/>
          <w:lang w:eastAsia="cs-CZ"/>
        </w:rPr>
        <w:t xml:space="preserve">o nájmu bytu </w:t>
      </w:r>
    </w:p>
    <w:p w:rsidR="00C52F88" w:rsidRPr="00C52F88" w:rsidRDefault="00C52F88" w:rsidP="00C52F88">
      <w:pPr>
        <w:spacing w:after="0"/>
        <w:jc w:val="left"/>
        <w:rPr>
          <w:rFonts w:eastAsia="Times New Roman" w:cs="Times New Roman"/>
          <w:b/>
          <w:bCs/>
          <w:sz w:val="28"/>
          <w:szCs w:val="24"/>
          <w:lang w:eastAsia="cs-CZ"/>
        </w:rPr>
      </w:pPr>
    </w:p>
    <w:p w:rsidR="00C52F88" w:rsidRPr="00C52F88" w:rsidRDefault="00C52F88" w:rsidP="00C52F8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52F88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C52F88" w:rsidRPr="00C52F88" w:rsidRDefault="00C52F88" w:rsidP="00C52F88">
      <w:pPr>
        <w:spacing w:after="0"/>
        <w:rPr>
          <w:rFonts w:eastAsia="Times New Roman" w:cs="Times New Roman"/>
          <w:szCs w:val="24"/>
          <w:lang w:eastAsia="cs-CZ"/>
        </w:rPr>
      </w:pPr>
      <w:r w:rsidRPr="00C52F88">
        <w:rPr>
          <w:rFonts w:eastAsia="Times New Roman" w:cs="Times New Roman"/>
          <w:szCs w:val="24"/>
          <w:lang w:eastAsia="cs-CZ"/>
        </w:rPr>
        <w:t>RM po projednání</w:t>
      </w:r>
    </w:p>
    <w:p w:rsidR="00C52F88" w:rsidRPr="00C52F88" w:rsidRDefault="00C52F88" w:rsidP="00C52F88">
      <w:pPr>
        <w:keepNext/>
        <w:spacing w:after="0"/>
        <w:outlineLvl w:val="2"/>
        <w:rPr>
          <w:rFonts w:eastAsia="Arial Unicode MS" w:cs="Times New Roman"/>
          <w:b/>
          <w:bCs/>
          <w:szCs w:val="26"/>
          <w:u w:val="single"/>
          <w:lang w:eastAsia="cs-CZ"/>
        </w:rPr>
      </w:pPr>
      <w:r w:rsidRPr="00C52F88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I. Souhlasí </w:t>
      </w:r>
    </w:p>
    <w:p w:rsidR="00C52F88" w:rsidRPr="00C52F88" w:rsidRDefault="00C52F88" w:rsidP="00C52F88">
      <w:pPr>
        <w:spacing w:after="0"/>
        <w:rPr>
          <w:rFonts w:eastAsia="Times New Roman" w:cs="Times New Roman"/>
          <w:szCs w:val="24"/>
          <w:lang w:eastAsia="cs-CZ"/>
        </w:rPr>
      </w:pPr>
      <w:r w:rsidRPr="00C52F88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006, o velikosti 3+0 a výměře 88,10 m</w:t>
      </w:r>
      <w:r w:rsidRPr="00C52F88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52F88">
        <w:rPr>
          <w:rFonts w:eastAsia="Times New Roman" w:cs="Times New Roman"/>
          <w:szCs w:val="24"/>
          <w:lang w:eastAsia="cs-CZ"/>
        </w:rPr>
        <w:t xml:space="preserve"> </w:t>
      </w:r>
      <w:r w:rsidR="00A815F4">
        <w:rPr>
          <w:rFonts w:eastAsia="Times New Roman" w:cs="Times New Roman"/>
          <w:szCs w:val="24"/>
          <w:lang w:eastAsia="cs-CZ"/>
        </w:rPr>
        <w:t>s žadatelkou</w:t>
      </w:r>
      <w:r w:rsidRPr="00C52F88">
        <w:rPr>
          <w:rFonts w:eastAsia="Times New Roman" w:cs="Times New Roman"/>
          <w:szCs w:val="24"/>
          <w:lang w:eastAsia="cs-CZ"/>
        </w:rPr>
        <w:t>, přičemž předmětem dodatku bude prodloužení nájmu bytu do</w:t>
      </w:r>
      <w:r w:rsidR="0071566A">
        <w:rPr>
          <w:rFonts w:eastAsia="Times New Roman" w:cs="Times New Roman"/>
          <w:szCs w:val="24"/>
          <w:lang w:eastAsia="cs-CZ"/>
        </w:rPr>
        <w:t> </w:t>
      </w:r>
      <w:r w:rsidRPr="00C52F88"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 w:rsidRPr="00C52F88">
        <w:rPr>
          <w:rFonts w:eastAsia="Times New Roman" w:cs="Times New Roman"/>
          <w:szCs w:val="24"/>
          <w:lang w:eastAsia="cs-CZ"/>
        </w:rPr>
        <w:t>30.4.2021</w:t>
      </w:r>
      <w:proofErr w:type="gramEnd"/>
      <w:r w:rsidRPr="00C52F88">
        <w:rPr>
          <w:rFonts w:eastAsia="Times New Roman" w:cs="Times New Roman"/>
          <w:szCs w:val="24"/>
          <w:lang w:eastAsia="cs-CZ"/>
        </w:rPr>
        <w:t xml:space="preserve">. </w:t>
      </w:r>
    </w:p>
    <w:p w:rsidR="00C52F88" w:rsidRPr="00C52F88" w:rsidRDefault="00C52F88" w:rsidP="00C52F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52F88">
        <w:rPr>
          <w:rFonts w:eastAsia="Times New Roman" w:cs="Times New Roman"/>
          <w:color w:val="000000" w:themeColor="text1"/>
          <w:szCs w:val="24"/>
          <w:lang w:eastAsia="cs-CZ"/>
        </w:rPr>
        <w:t>Nájemné 5.117,- Kč (dotace)</w:t>
      </w:r>
    </w:p>
    <w:p w:rsidR="00C52F88" w:rsidRPr="00C52F88" w:rsidRDefault="00C52F88" w:rsidP="00C52F88">
      <w:pPr>
        <w:pStyle w:val="Nadpis3"/>
        <w:rPr>
          <w:rFonts w:eastAsia="Times New Roman"/>
          <w:lang w:eastAsia="cs-CZ"/>
        </w:rPr>
      </w:pPr>
      <w:r w:rsidRPr="00C52F88">
        <w:rPr>
          <w:rFonts w:eastAsia="Times New Roman"/>
          <w:lang w:eastAsia="cs-CZ"/>
        </w:rPr>
        <w:t>II. Pověřuje</w:t>
      </w:r>
    </w:p>
    <w:p w:rsidR="00C52F88" w:rsidRDefault="00C52F88" w:rsidP="00C52F88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C52F88">
        <w:rPr>
          <w:rFonts w:eastAsia="Times New Roman" w:cs="Times New Roman"/>
          <w:color w:val="000000" w:themeColor="text1"/>
          <w:szCs w:val="24"/>
          <w:lang w:eastAsia="cs-CZ"/>
        </w:rPr>
        <w:t>starostu podpisem předmětného dodatku.</w:t>
      </w:r>
    </w:p>
    <w:p w:rsidR="00A815F4" w:rsidRDefault="00A815F4" w:rsidP="00E33EED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</w:p>
    <w:p w:rsidR="00E33EED" w:rsidRPr="00D93E50" w:rsidRDefault="00E33EED" w:rsidP="00E33EED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  <w:r>
        <w:rPr>
          <w:rFonts w:eastAsiaTheme="majorEastAsia" w:cstheme="majorBidi"/>
          <w:b/>
          <w:sz w:val="28"/>
          <w:szCs w:val="26"/>
          <w:u w:val="single"/>
        </w:rPr>
        <w:t>3</w:t>
      </w:r>
      <w:r w:rsidRPr="00D93E50">
        <w:rPr>
          <w:rFonts w:eastAsiaTheme="majorEastAsia" w:cstheme="majorBidi"/>
          <w:b/>
          <w:sz w:val="28"/>
          <w:szCs w:val="26"/>
          <w:u w:val="single"/>
        </w:rPr>
        <w:t xml:space="preserve">) žádost o </w:t>
      </w:r>
      <w:r>
        <w:rPr>
          <w:rFonts w:eastAsiaTheme="majorEastAsia" w:cstheme="majorBidi"/>
          <w:b/>
          <w:sz w:val="28"/>
          <w:szCs w:val="26"/>
          <w:u w:val="single"/>
        </w:rPr>
        <w:t>uzavření nové smlouvy o nájmu bytu</w:t>
      </w:r>
    </w:p>
    <w:p w:rsidR="00E33EED" w:rsidRPr="00D93E50" w:rsidRDefault="00E33EED" w:rsidP="00E33EED">
      <w:pPr>
        <w:spacing w:after="0"/>
        <w:rPr>
          <w:lang w:eastAsia="cs-CZ"/>
        </w:rPr>
      </w:pPr>
    </w:p>
    <w:p w:rsidR="00E33EED" w:rsidRPr="00D93E50" w:rsidRDefault="00E33EED" w:rsidP="00E33EED">
      <w:pPr>
        <w:spacing w:after="0" w:line="252" w:lineRule="auto"/>
        <w:rPr>
          <w:rFonts w:cs="Times New Roman"/>
          <w:b/>
          <w:szCs w:val="24"/>
          <w:u w:val="single"/>
        </w:rPr>
      </w:pPr>
      <w:r w:rsidRPr="00D93E50">
        <w:rPr>
          <w:rFonts w:cs="Times New Roman"/>
          <w:b/>
          <w:szCs w:val="24"/>
          <w:u w:val="single"/>
        </w:rPr>
        <w:t>Návrh usnesení:</w:t>
      </w:r>
    </w:p>
    <w:p w:rsidR="00E33EED" w:rsidRPr="00D93E50" w:rsidRDefault="00E33EED" w:rsidP="00E33EED">
      <w:pPr>
        <w:spacing w:after="0" w:line="252" w:lineRule="auto"/>
        <w:rPr>
          <w:rFonts w:cs="Times New Roman"/>
          <w:szCs w:val="24"/>
        </w:rPr>
      </w:pPr>
      <w:r w:rsidRPr="00D93E50">
        <w:rPr>
          <w:rFonts w:cs="Times New Roman"/>
          <w:szCs w:val="24"/>
        </w:rPr>
        <w:t>RM po projednání</w:t>
      </w:r>
    </w:p>
    <w:p w:rsidR="00E33EED" w:rsidRPr="00D93E50" w:rsidRDefault="00E33EED" w:rsidP="00E33EED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D93E50">
        <w:rPr>
          <w:rFonts w:eastAsiaTheme="majorEastAsia" w:cstheme="majorBidi"/>
          <w:b/>
          <w:szCs w:val="24"/>
          <w:u w:val="single"/>
        </w:rPr>
        <w:t>I. Souhlasí</w:t>
      </w:r>
    </w:p>
    <w:p w:rsidR="00E33EED" w:rsidRPr="00D93E50" w:rsidRDefault="00E33EED" w:rsidP="00E33EED">
      <w:pPr>
        <w:spacing w:after="0"/>
        <w:rPr>
          <w:iCs/>
          <w:color w:val="000000"/>
        </w:rPr>
      </w:pPr>
      <w:r w:rsidRPr="00D93E50">
        <w:rPr>
          <w:iCs/>
        </w:rPr>
        <w:t xml:space="preserve">s uzavřením Smlouvy o nájmu bytu na </w:t>
      </w:r>
      <w:proofErr w:type="gramStart"/>
      <w:r w:rsidRPr="00D93E50">
        <w:rPr>
          <w:iCs/>
        </w:rPr>
        <w:t xml:space="preserve">užívání </w:t>
      </w:r>
      <w:proofErr w:type="spellStart"/>
      <w:r w:rsidRPr="00D93E50">
        <w:rPr>
          <w:iCs/>
        </w:rPr>
        <w:t>b.j</w:t>
      </w:r>
      <w:proofErr w:type="spellEnd"/>
      <w:r w:rsidRPr="00D93E50">
        <w:rPr>
          <w:iCs/>
        </w:rPr>
        <w:t>.</w:t>
      </w:r>
      <w:proofErr w:type="gramEnd"/>
      <w:r w:rsidRPr="00D93E50">
        <w:rPr>
          <w:iCs/>
        </w:rPr>
        <w:t xml:space="preserve"> č. </w:t>
      </w:r>
      <w:r>
        <w:rPr>
          <w:iCs/>
        </w:rPr>
        <w:t>A48</w:t>
      </w:r>
      <w:r w:rsidRPr="00D93E50">
        <w:rPr>
          <w:iCs/>
        </w:rPr>
        <w:t xml:space="preserve"> o velikosti </w:t>
      </w:r>
      <w:r>
        <w:rPr>
          <w:iCs/>
        </w:rPr>
        <w:t>1</w:t>
      </w:r>
      <w:r w:rsidRPr="00D93E50">
        <w:rPr>
          <w:iCs/>
        </w:rPr>
        <w:t>+</w:t>
      </w:r>
      <w:r>
        <w:rPr>
          <w:iCs/>
        </w:rPr>
        <w:t>0</w:t>
      </w:r>
      <w:r w:rsidRPr="00D93E50">
        <w:rPr>
          <w:iCs/>
        </w:rPr>
        <w:t xml:space="preserve"> a výměře </w:t>
      </w:r>
      <w:r>
        <w:rPr>
          <w:iCs/>
        </w:rPr>
        <w:t>38</w:t>
      </w:r>
      <w:r w:rsidRPr="00D93E50">
        <w:rPr>
          <w:iCs/>
        </w:rPr>
        <w:t>,</w:t>
      </w:r>
      <w:r>
        <w:rPr>
          <w:iCs/>
        </w:rPr>
        <w:t>00</w:t>
      </w:r>
      <w:r w:rsidRPr="00D93E50">
        <w:rPr>
          <w:iCs/>
        </w:rPr>
        <w:t xml:space="preserve"> m</w:t>
      </w:r>
      <w:r w:rsidRPr="00D93E50">
        <w:rPr>
          <w:iCs/>
          <w:vertAlign w:val="superscript"/>
        </w:rPr>
        <w:t>2</w:t>
      </w:r>
      <w:r w:rsidRPr="00D93E50">
        <w:rPr>
          <w:iCs/>
        </w:rPr>
        <w:t xml:space="preserve">, </w:t>
      </w:r>
      <w:r w:rsidR="00A815F4">
        <w:rPr>
          <w:rFonts w:eastAsia="Times New Roman" w:cs="Times New Roman"/>
          <w:szCs w:val="24"/>
          <w:lang w:eastAsia="cs-CZ"/>
        </w:rPr>
        <w:t>s žadatelkou</w:t>
      </w:r>
      <w:r w:rsidRPr="00D93E50">
        <w:rPr>
          <w:iCs/>
        </w:rPr>
        <w:t xml:space="preserve">. Smlouva bude uzavřena na dobu určitou </w:t>
      </w:r>
      <w:r>
        <w:rPr>
          <w:iCs/>
        </w:rPr>
        <w:t>3</w:t>
      </w:r>
      <w:r w:rsidRPr="00D93E50">
        <w:rPr>
          <w:iCs/>
          <w:color w:val="FF0000"/>
        </w:rPr>
        <w:t xml:space="preserve"> </w:t>
      </w:r>
      <w:r w:rsidRPr="00B27904">
        <w:rPr>
          <w:iCs/>
          <w:color w:val="000000" w:themeColor="text1"/>
        </w:rPr>
        <w:t>měsíce</w:t>
      </w:r>
      <w:r w:rsidRPr="00D93E50">
        <w:rPr>
          <w:iCs/>
          <w:color w:val="000000" w:themeColor="text1"/>
        </w:rPr>
        <w:t xml:space="preserve"> </w:t>
      </w:r>
      <w:r w:rsidRPr="00D93E50">
        <w:rPr>
          <w:iCs/>
        </w:rPr>
        <w:t xml:space="preserve">s možností prodloužení vždy o další </w:t>
      </w:r>
      <w:r w:rsidRPr="00D93E50">
        <w:rPr>
          <w:iCs/>
          <w:color w:val="000000" w:themeColor="text1"/>
        </w:rPr>
        <w:t xml:space="preserve">3 měsíce </w:t>
      </w:r>
      <w:r w:rsidRPr="00D93E50">
        <w:rPr>
          <w:iCs/>
        </w:rPr>
        <w:t>formou dodatku k  NS, při plnění podmínek vyplývajících z nájmu bytu</w:t>
      </w:r>
      <w:r>
        <w:rPr>
          <w:iCs/>
        </w:rPr>
        <w:t>.</w:t>
      </w:r>
      <w:r w:rsidRPr="00D93E50">
        <w:rPr>
          <w:iCs/>
        </w:rPr>
        <w:t xml:space="preserve"> </w:t>
      </w:r>
      <w:r w:rsidRPr="00D93E50">
        <w:rPr>
          <w:rFonts w:cs="Times New Roman"/>
          <w:szCs w:val="24"/>
        </w:rPr>
        <w:t xml:space="preserve">Součástí nájemní smlouvy bude ustanovení, že nájemce uhradí nájemné za bezesmluvní užívání předmětné bytové jednotky za období od </w:t>
      </w:r>
      <w:proofErr w:type="gramStart"/>
      <w:r w:rsidRPr="00D93E50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>5</w:t>
      </w:r>
      <w:r w:rsidRPr="00D93E50">
        <w:rPr>
          <w:rFonts w:cs="Times New Roman"/>
          <w:szCs w:val="24"/>
        </w:rPr>
        <w:t>.201</w:t>
      </w:r>
      <w:r>
        <w:rPr>
          <w:rFonts w:cs="Times New Roman"/>
          <w:szCs w:val="24"/>
        </w:rPr>
        <w:t>9</w:t>
      </w:r>
      <w:proofErr w:type="gramEnd"/>
      <w:r w:rsidRPr="00D93E50">
        <w:rPr>
          <w:rFonts w:cs="Times New Roman"/>
          <w:szCs w:val="24"/>
        </w:rPr>
        <w:t xml:space="preserve"> do </w:t>
      </w:r>
      <w:r>
        <w:rPr>
          <w:rFonts w:cs="Times New Roman"/>
          <w:szCs w:val="24"/>
        </w:rPr>
        <w:t>31</w:t>
      </w:r>
      <w:r w:rsidRPr="00D93E50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5</w:t>
      </w:r>
      <w:r w:rsidRPr="00D93E50">
        <w:rPr>
          <w:rFonts w:cs="Times New Roman"/>
          <w:szCs w:val="24"/>
        </w:rPr>
        <w:t>.201</w:t>
      </w:r>
      <w:r>
        <w:rPr>
          <w:rFonts w:cs="Times New Roman"/>
          <w:szCs w:val="24"/>
        </w:rPr>
        <w:t>9</w:t>
      </w:r>
      <w:r w:rsidRPr="00D93E50">
        <w:rPr>
          <w:szCs w:val="24"/>
        </w:rPr>
        <w:t xml:space="preserve">. </w:t>
      </w:r>
      <w:r w:rsidRPr="00D93E50">
        <w:rPr>
          <w:iCs/>
        </w:rPr>
        <w:t xml:space="preserve">Nájemné a zálohové úhrady za plnění spojená s užíváním bytu budou hrazeny vždy nejpozději do 25. dne v měsíci. Měsíční nájemné pro tuto bytovou jednotku je stanoveno ve výši </w:t>
      </w:r>
      <w:r>
        <w:rPr>
          <w:iCs/>
        </w:rPr>
        <w:t>2</w:t>
      </w:r>
      <w:r w:rsidRPr="00D93E50">
        <w:rPr>
          <w:iCs/>
          <w:color w:val="000000"/>
        </w:rPr>
        <w:t>.</w:t>
      </w:r>
      <w:r>
        <w:rPr>
          <w:iCs/>
          <w:color w:val="000000"/>
        </w:rPr>
        <w:t>033</w:t>
      </w:r>
      <w:r w:rsidRPr="00D93E50">
        <w:rPr>
          <w:iCs/>
          <w:color w:val="000000"/>
        </w:rPr>
        <w:t xml:space="preserve">,- Kč. </w:t>
      </w:r>
      <w:r>
        <w:rPr>
          <w:iCs/>
          <w:color w:val="000000"/>
        </w:rPr>
        <w:t>V nájemní smlouvě bude sjednána inflační doložka.</w:t>
      </w:r>
    </w:p>
    <w:p w:rsidR="00E33EED" w:rsidRPr="00D93E50" w:rsidRDefault="00E33EED" w:rsidP="00E33EED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D93E50">
        <w:rPr>
          <w:rFonts w:eastAsiaTheme="majorEastAsia" w:cstheme="majorBidi"/>
          <w:b/>
          <w:szCs w:val="24"/>
          <w:u w:val="single"/>
        </w:rPr>
        <w:t>II. Pověřuje</w:t>
      </w:r>
    </w:p>
    <w:p w:rsidR="00E33EED" w:rsidRDefault="00E33EED" w:rsidP="00DE447A">
      <w:pPr>
        <w:spacing w:after="0" w:line="252" w:lineRule="auto"/>
        <w:rPr>
          <w:rFonts w:cs="Times New Roman"/>
          <w:szCs w:val="24"/>
        </w:rPr>
      </w:pPr>
      <w:r w:rsidRPr="00D93E50">
        <w:rPr>
          <w:rFonts w:cs="Times New Roman"/>
          <w:szCs w:val="24"/>
        </w:rPr>
        <w:t>starostu podpisem předmětné smlouvy.</w:t>
      </w:r>
    </w:p>
    <w:p w:rsidR="00DE447A" w:rsidRDefault="00DE447A" w:rsidP="00DE447A">
      <w:pPr>
        <w:spacing w:after="0"/>
      </w:pPr>
    </w:p>
    <w:p w:rsidR="00A95F1F" w:rsidRPr="00A95F1F" w:rsidRDefault="009831E3" w:rsidP="00DE447A">
      <w:pPr>
        <w:pStyle w:val="Nadpis2"/>
        <w:rPr>
          <w:rFonts w:eastAsia="Calibri"/>
          <w:bCs/>
        </w:rPr>
      </w:pPr>
      <w:r>
        <w:rPr>
          <w:rFonts w:eastAsia="Times New Roman"/>
          <w:lang w:eastAsia="cs-CZ"/>
        </w:rPr>
        <w:t>4</w:t>
      </w:r>
      <w:r w:rsidR="00A95F1F" w:rsidRPr="00A95F1F">
        <w:rPr>
          <w:rFonts w:eastAsia="Times New Roman"/>
          <w:lang w:eastAsia="cs-CZ"/>
        </w:rPr>
        <w:t>) Oprava  konstrukce  střechy zimního stadionu ve</w:t>
      </w:r>
      <w:r w:rsidR="00A95F1F" w:rsidRPr="00A95F1F">
        <w:rPr>
          <w:rFonts w:eastAsia="Calibri"/>
          <w:bCs/>
        </w:rPr>
        <w:t xml:space="preserve"> Strakonicích </w:t>
      </w:r>
    </w:p>
    <w:p w:rsidR="00A95F1F" w:rsidRPr="0071566A" w:rsidRDefault="00A95F1F" w:rsidP="00DE447A">
      <w:pPr>
        <w:spacing w:after="0"/>
        <w:ind w:right="-711"/>
        <w:jc w:val="left"/>
        <w:rPr>
          <w:rFonts w:eastAsia="Times New Roman" w:cs="Times New Roman"/>
          <w:b/>
          <w:bCs/>
          <w:szCs w:val="24"/>
          <w:lang w:eastAsia="cs-CZ"/>
        </w:rPr>
      </w:pPr>
    </w:p>
    <w:p w:rsidR="00A95F1F" w:rsidRPr="00A95F1F" w:rsidRDefault="00A95F1F" w:rsidP="00A95F1F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A95F1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95F1F" w:rsidRPr="00A95F1F" w:rsidRDefault="00A95F1F" w:rsidP="00A95F1F">
      <w:pPr>
        <w:suppressAutoHyphens/>
        <w:overflowPunct w:val="0"/>
        <w:autoSpaceDE w:val="0"/>
        <w:spacing w:after="0"/>
        <w:jc w:val="left"/>
        <w:rPr>
          <w:rFonts w:eastAsia="Times New Roman" w:cs="Times New Roman"/>
          <w:bCs/>
          <w:szCs w:val="20"/>
          <w:lang w:eastAsia="zh-CN"/>
        </w:rPr>
      </w:pPr>
      <w:r w:rsidRPr="00A95F1F">
        <w:rPr>
          <w:rFonts w:eastAsia="Times New Roman" w:cs="Times New Roman"/>
          <w:bCs/>
          <w:szCs w:val="20"/>
          <w:lang w:eastAsia="zh-CN"/>
        </w:rPr>
        <w:t>RM po projednání</w:t>
      </w:r>
    </w:p>
    <w:p w:rsidR="00A95F1F" w:rsidRPr="00A95F1F" w:rsidRDefault="00A95F1F" w:rsidP="009831E3">
      <w:pPr>
        <w:pStyle w:val="Nadpis3"/>
        <w:rPr>
          <w:rFonts w:eastAsia="Times New Roman"/>
          <w:lang w:eastAsia="cs-CZ"/>
        </w:rPr>
      </w:pPr>
      <w:r w:rsidRPr="00A95F1F">
        <w:rPr>
          <w:rFonts w:eastAsia="Times New Roman"/>
          <w:lang w:eastAsia="cs-CZ"/>
        </w:rPr>
        <w:t>I. Souhlasí</w:t>
      </w:r>
    </w:p>
    <w:p w:rsidR="00A95F1F" w:rsidRPr="00A95F1F" w:rsidRDefault="00A95F1F" w:rsidP="00A95F1F">
      <w:pPr>
        <w:spacing w:after="0"/>
        <w:ind w:right="-711"/>
        <w:rPr>
          <w:rFonts w:eastAsia="Times New Roman" w:cs="Times New Roman"/>
          <w:szCs w:val="24"/>
          <w:lang w:eastAsia="cs-CZ"/>
        </w:rPr>
      </w:pPr>
      <w:r w:rsidRPr="00A95F1F">
        <w:rPr>
          <w:rFonts w:eastAsia="Times New Roman" w:cs="Times New Roman"/>
          <w:szCs w:val="24"/>
          <w:lang w:eastAsia="cs-CZ"/>
        </w:rPr>
        <w:t xml:space="preserve">s přímým zadáním zakázky z důvodu havarijního stavu </w:t>
      </w:r>
      <w:r>
        <w:rPr>
          <w:rFonts w:eastAsia="Times New Roman" w:cs="Times New Roman"/>
          <w:bCs/>
          <w:color w:val="000000"/>
          <w:kern w:val="36"/>
          <w:szCs w:val="24"/>
          <w:lang w:eastAsia="cs-CZ"/>
        </w:rPr>
        <w:t>Tesařství KP s.r.o., Střídka 2</w:t>
      </w:r>
      <w:r w:rsidRPr="00A95F1F">
        <w:rPr>
          <w:rFonts w:eastAsia="Times New Roman" w:cs="Times New Roman"/>
          <w:bCs/>
          <w:color w:val="000000"/>
          <w:kern w:val="36"/>
          <w:szCs w:val="24"/>
          <w:lang w:eastAsia="cs-CZ"/>
        </w:rPr>
        <w:t>, 387 19 Čestice</w:t>
      </w:r>
      <w:r>
        <w:rPr>
          <w:rFonts w:eastAsia="Times New Roman" w:cs="Times New Roman"/>
          <w:bCs/>
          <w:color w:val="000000"/>
          <w:kern w:val="36"/>
          <w:szCs w:val="24"/>
          <w:lang w:eastAsia="cs-CZ"/>
        </w:rPr>
        <w:t xml:space="preserve">, </w:t>
      </w:r>
      <w:r w:rsidRPr="00A95F1F">
        <w:rPr>
          <w:rFonts w:eastAsia="Times New Roman" w:cs="Times New Roman"/>
          <w:bCs/>
          <w:color w:val="000000"/>
          <w:kern w:val="36"/>
          <w:szCs w:val="24"/>
          <w:lang w:eastAsia="cs-CZ"/>
        </w:rPr>
        <w:t xml:space="preserve"> IČ 06000983</w:t>
      </w:r>
      <w:r w:rsidRPr="00A95F1F">
        <w:rPr>
          <w:rFonts w:eastAsia="Times New Roman" w:cs="Times New Roman"/>
          <w:bCs/>
          <w:iCs/>
          <w:szCs w:val="24"/>
          <w:lang w:eastAsia="cs-CZ"/>
        </w:rPr>
        <w:t xml:space="preserve"> </w:t>
      </w:r>
      <w:r w:rsidRPr="00A95F1F">
        <w:rPr>
          <w:rFonts w:eastAsia="Times New Roman" w:cs="Times New Roman"/>
          <w:szCs w:val="24"/>
          <w:lang w:eastAsia="cs-CZ"/>
        </w:rPr>
        <w:t xml:space="preserve"> za cenu 1 371 570,-Kč bez DPH, </w:t>
      </w:r>
      <w:proofErr w:type="spellStart"/>
      <w:r w:rsidRPr="00A95F1F">
        <w:rPr>
          <w:rFonts w:eastAsia="Times New Roman" w:cs="Times New Roman"/>
          <w:szCs w:val="24"/>
          <w:lang w:eastAsia="cs-CZ"/>
        </w:rPr>
        <w:t>tj</w:t>
      </w:r>
      <w:proofErr w:type="spellEnd"/>
      <w:r w:rsidRPr="00A95F1F">
        <w:rPr>
          <w:rFonts w:eastAsia="Times New Roman" w:cs="Times New Roman"/>
          <w:szCs w:val="24"/>
          <w:lang w:eastAsia="cs-CZ"/>
        </w:rPr>
        <w:t>, za celkovou cenu včetně DPH 1 659 600,-</w:t>
      </w:r>
      <w:r w:rsidR="0071566A">
        <w:rPr>
          <w:rFonts w:eastAsia="Times New Roman" w:cs="Times New Roman"/>
          <w:szCs w:val="24"/>
          <w:lang w:eastAsia="cs-CZ"/>
        </w:rPr>
        <w:t xml:space="preserve"> </w:t>
      </w:r>
      <w:r w:rsidRPr="00A95F1F">
        <w:rPr>
          <w:rFonts w:eastAsia="Times New Roman" w:cs="Times New Roman"/>
          <w:szCs w:val="24"/>
          <w:lang w:eastAsia="cs-CZ"/>
        </w:rPr>
        <w:t xml:space="preserve">Kč. </w:t>
      </w:r>
    </w:p>
    <w:p w:rsidR="00A95F1F" w:rsidRPr="00A95F1F" w:rsidRDefault="00A95F1F" w:rsidP="00A95F1F">
      <w:pPr>
        <w:spacing w:after="0"/>
        <w:ind w:right="-711"/>
        <w:rPr>
          <w:rFonts w:eastAsia="Calibri" w:cs="Times New Roman"/>
          <w:bCs/>
          <w:szCs w:val="24"/>
        </w:rPr>
      </w:pPr>
      <w:r w:rsidRPr="00A95F1F">
        <w:rPr>
          <w:rFonts w:eastAsia="Times New Roman" w:cs="Times New Roman"/>
          <w:szCs w:val="24"/>
          <w:lang w:eastAsia="cs-CZ"/>
        </w:rPr>
        <w:t xml:space="preserve">Termín plnění: </w:t>
      </w:r>
      <w:r w:rsidR="00DE447A">
        <w:rPr>
          <w:rFonts w:eastAsia="Times New Roman" w:cs="Times New Roman"/>
          <w:szCs w:val="24"/>
          <w:lang w:eastAsia="cs-CZ"/>
        </w:rPr>
        <w:t>o</w:t>
      </w:r>
      <w:r w:rsidRPr="00A95F1F">
        <w:rPr>
          <w:rFonts w:eastAsia="Times New Roman" w:cs="Times New Roman"/>
          <w:szCs w:val="24"/>
          <w:lang w:eastAsia="cs-CZ"/>
        </w:rPr>
        <w:t xml:space="preserve">d </w:t>
      </w:r>
      <w:proofErr w:type="gramStart"/>
      <w:r w:rsidRPr="00A95F1F">
        <w:rPr>
          <w:rFonts w:eastAsia="Times New Roman" w:cs="Times New Roman"/>
          <w:szCs w:val="24"/>
          <w:lang w:eastAsia="cs-CZ"/>
        </w:rPr>
        <w:t>20.5.2019</w:t>
      </w:r>
      <w:proofErr w:type="gramEnd"/>
      <w:r w:rsidRPr="00A95F1F">
        <w:rPr>
          <w:rFonts w:eastAsia="Times New Roman" w:cs="Times New Roman"/>
          <w:szCs w:val="24"/>
          <w:lang w:eastAsia="cs-CZ"/>
        </w:rPr>
        <w:t xml:space="preserve"> do 20.7.2019 oprava části hlavních obloukových vazníků nad ledovou plochou, nižší a střední oblouk. Kompletní dokončení zakázky do </w:t>
      </w:r>
      <w:proofErr w:type="gramStart"/>
      <w:r w:rsidRPr="00A95F1F">
        <w:rPr>
          <w:rFonts w:eastAsia="Times New Roman" w:cs="Times New Roman"/>
          <w:szCs w:val="24"/>
          <w:lang w:eastAsia="cs-CZ"/>
        </w:rPr>
        <w:t>30.10.2019</w:t>
      </w:r>
      <w:proofErr w:type="gramEnd"/>
      <w:r w:rsidRPr="00A95F1F">
        <w:rPr>
          <w:rFonts w:eastAsia="Times New Roman" w:cs="Times New Roman"/>
          <w:szCs w:val="24"/>
          <w:lang w:eastAsia="cs-CZ"/>
        </w:rPr>
        <w:t>. Předmětem zakázky je realizace stavby „ Oprava  konstrukce střechy zimního stadionu ve</w:t>
      </w:r>
      <w:r w:rsidRPr="00A95F1F">
        <w:rPr>
          <w:rFonts w:eastAsia="Calibri" w:cs="Times New Roman"/>
          <w:bCs/>
          <w:szCs w:val="24"/>
        </w:rPr>
        <w:t xml:space="preserve"> Strakonicích“.</w:t>
      </w:r>
    </w:p>
    <w:p w:rsidR="00A95F1F" w:rsidRPr="00A95F1F" w:rsidRDefault="00A95F1F" w:rsidP="009831E3">
      <w:pPr>
        <w:pStyle w:val="Nadpis3"/>
        <w:rPr>
          <w:rFonts w:eastAsia="Times New Roman"/>
          <w:lang w:eastAsia="cs-CZ"/>
        </w:rPr>
      </w:pPr>
      <w:r w:rsidRPr="00A95F1F">
        <w:rPr>
          <w:rFonts w:eastAsia="Times New Roman"/>
          <w:lang w:eastAsia="cs-CZ"/>
        </w:rPr>
        <w:lastRenderedPageBreak/>
        <w:t>II. Pověřuje</w:t>
      </w:r>
    </w:p>
    <w:p w:rsidR="00A95F1F" w:rsidRPr="00A95F1F" w:rsidRDefault="00A95F1F" w:rsidP="00A95F1F">
      <w:pPr>
        <w:spacing w:after="0"/>
        <w:ind w:right="-711"/>
        <w:jc w:val="left"/>
        <w:rPr>
          <w:rFonts w:eastAsia="Calibri" w:cs="Times New Roman"/>
          <w:bCs/>
          <w:szCs w:val="24"/>
        </w:rPr>
      </w:pPr>
      <w:r w:rsidRPr="00A95F1F">
        <w:rPr>
          <w:rFonts w:eastAsia="Times New Roman" w:cs="Times New Roman"/>
          <w:szCs w:val="24"/>
          <w:lang w:eastAsia="cs-CZ"/>
        </w:rPr>
        <w:t xml:space="preserve">starostu města podpisem příslušné smlouvy na realizaci stavby </w:t>
      </w:r>
    </w:p>
    <w:p w:rsidR="0071566A" w:rsidRDefault="0071566A" w:rsidP="0071566A">
      <w:pPr>
        <w:spacing w:after="0"/>
        <w:rPr>
          <w:rFonts w:eastAsia="Times New Roman" w:cs="Times New Roman"/>
          <w:bCs/>
          <w:szCs w:val="24"/>
          <w:lang w:eastAsia="cs-CZ"/>
        </w:rPr>
      </w:pPr>
    </w:p>
    <w:p w:rsidR="00566347" w:rsidRPr="00F55931" w:rsidRDefault="00566347" w:rsidP="009F2913">
      <w:pPr>
        <w:keepNext/>
        <w:keepLines/>
        <w:spacing w:before="40" w:after="0"/>
        <w:outlineLvl w:val="1"/>
        <w:rPr>
          <w:rFonts w:eastAsiaTheme="majorEastAsia" w:cstheme="majorBidi"/>
          <w:b/>
          <w:sz w:val="28"/>
          <w:szCs w:val="26"/>
          <w:u w:val="single"/>
        </w:rPr>
      </w:pPr>
      <w:r>
        <w:rPr>
          <w:rFonts w:eastAsiaTheme="majorEastAsia" w:cstheme="majorBidi"/>
          <w:b/>
          <w:sz w:val="28"/>
          <w:szCs w:val="26"/>
          <w:u w:val="single"/>
        </w:rPr>
        <w:t>5</w:t>
      </w:r>
      <w:r w:rsidRPr="003A3867">
        <w:rPr>
          <w:rFonts w:eastAsiaTheme="majorEastAsia" w:cstheme="majorBidi"/>
          <w:b/>
          <w:sz w:val="28"/>
          <w:szCs w:val="26"/>
          <w:u w:val="single"/>
        </w:rPr>
        <w:t xml:space="preserve">) </w:t>
      </w:r>
      <w:r w:rsidR="006439D3" w:rsidRPr="00F55931">
        <w:rPr>
          <w:rFonts w:eastAsiaTheme="majorEastAsia" w:cstheme="majorBidi"/>
          <w:b/>
          <w:sz w:val="28"/>
          <w:szCs w:val="26"/>
          <w:u w:val="single"/>
        </w:rPr>
        <w:t xml:space="preserve">DUDÁK - Měšťanský pivovar Strakonice, a.s. – žádost o stanovisko </w:t>
      </w:r>
      <w:r w:rsidR="00F55931">
        <w:rPr>
          <w:rFonts w:eastAsiaTheme="majorEastAsia" w:cstheme="majorBidi"/>
          <w:b/>
          <w:sz w:val="28"/>
          <w:szCs w:val="26"/>
          <w:u w:val="single"/>
        </w:rPr>
        <w:t xml:space="preserve">pronajímatele </w:t>
      </w:r>
      <w:r w:rsidR="006439D3" w:rsidRPr="00F55931">
        <w:rPr>
          <w:rFonts w:eastAsiaTheme="majorEastAsia" w:cstheme="majorBidi"/>
          <w:b/>
          <w:sz w:val="28"/>
          <w:szCs w:val="26"/>
          <w:u w:val="single"/>
        </w:rPr>
        <w:t>v souvislosti s</w:t>
      </w:r>
      <w:r w:rsidR="00F55931" w:rsidRPr="00F55931">
        <w:rPr>
          <w:rFonts w:eastAsiaTheme="majorEastAsia" w:cstheme="majorBidi"/>
          <w:b/>
          <w:sz w:val="28"/>
          <w:szCs w:val="26"/>
          <w:u w:val="single"/>
        </w:rPr>
        <w:t> provozovnou rockového klubu</w:t>
      </w:r>
    </w:p>
    <w:p w:rsidR="00D55F36" w:rsidRPr="00F55931" w:rsidRDefault="00D55F36" w:rsidP="009F2913">
      <w:pPr>
        <w:spacing w:after="0"/>
      </w:pPr>
    </w:p>
    <w:p w:rsidR="00566347" w:rsidRPr="008174FB" w:rsidRDefault="00566347" w:rsidP="008174FB">
      <w:pPr>
        <w:spacing w:after="0" w:line="252" w:lineRule="auto"/>
        <w:rPr>
          <w:rFonts w:cs="Times New Roman"/>
          <w:b/>
          <w:szCs w:val="24"/>
          <w:u w:val="single"/>
        </w:rPr>
      </w:pPr>
      <w:r w:rsidRPr="008174FB">
        <w:rPr>
          <w:rFonts w:cs="Times New Roman"/>
          <w:b/>
          <w:szCs w:val="24"/>
          <w:u w:val="single"/>
        </w:rPr>
        <w:t>Návrh usnesení:</w:t>
      </w:r>
    </w:p>
    <w:p w:rsidR="00566347" w:rsidRPr="008174FB" w:rsidRDefault="00566347" w:rsidP="008174FB">
      <w:pPr>
        <w:spacing w:after="0" w:line="252" w:lineRule="auto"/>
        <w:rPr>
          <w:rFonts w:cs="Times New Roman"/>
          <w:szCs w:val="24"/>
        </w:rPr>
      </w:pPr>
      <w:r w:rsidRPr="008174FB">
        <w:rPr>
          <w:rFonts w:cs="Times New Roman"/>
          <w:szCs w:val="24"/>
        </w:rPr>
        <w:t>RM po projednání</w:t>
      </w:r>
    </w:p>
    <w:p w:rsidR="00566347" w:rsidRPr="008174FB" w:rsidRDefault="00566347" w:rsidP="008174FB">
      <w:pPr>
        <w:keepNext/>
        <w:keepLines/>
        <w:spacing w:after="0"/>
        <w:outlineLvl w:val="2"/>
        <w:rPr>
          <w:rFonts w:eastAsiaTheme="majorEastAsia" w:cstheme="majorBidi"/>
          <w:b/>
          <w:szCs w:val="24"/>
          <w:u w:val="single"/>
        </w:rPr>
      </w:pPr>
      <w:r w:rsidRPr="008174FB">
        <w:rPr>
          <w:rFonts w:eastAsiaTheme="majorEastAsia" w:cstheme="majorBidi"/>
          <w:b/>
          <w:szCs w:val="24"/>
          <w:u w:val="single"/>
        </w:rPr>
        <w:t xml:space="preserve">I. </w:t>
      </w:r>
      <w:r w:rsidR="008174FB" w:rsidRPr="008174FB">
        <w:rPr>
          <w:rFonts w:eastAsiaTheme="majorEastAsia" w:cstheme="majorBidi"/>
          <w:b/>
          <w:szCs w:val="24"/>
          <w:u w:val="single"/>
        </w:rPr>
        <w:t>Bere na vědomí</w:t>
      </w:r>
    </w:p>
    <w:p w:rsidR="008174FB" w:rsidRDefault="008174FB" w:rsidP="008174FB">
      <w:pPr>
        <w:spacing w:after="0"/>
      </w:pPr>
      <w:r>
        <w:t xml:space="preserve">informaci týkající se </w:t>
      </w:r>
      <w:r w:rsidRPr="00B21DEE">
        <w:t>nebytové</w:t>
      </w:r>
      <w:r w:rsidR="00A63BC1">
        <w:t>ho</w:t>
      </w:r>
      <w:r w:rsidRPr="00B21DEE">
        <w:t xml:space="preserve"> prostor</w:t>
      </w:r>
      <w:r w:rsidR="00A63BC1">
        <w:t>u</w:t>
      </w:r>
      <w:r w:rsidRPr="00B21DEE">
        <w:t xml:space="preserve"> v objektu bez čp. na pozemku </w:t>
      </w:r>
      <w:proofErr w:type="spellStart"/>
      <w:r w:rsidRPr="00B21DEE">
        <w:t>parc.č</w:t>
      </w:r>
      <w:proofErr w:type="spellEnd"/>
      <w:r w:rsidRPr="00B21DEE">
        <w:t xml:space="preserve">. </w:t>
      </w:r>
      <w:r>
        <w:t xml:space="preserve">st. </w:t>
      </w:r>
      <w:r w:rsidRPr="00B21DEE">
        <w:t>3613 v </w:t>
      </w:r>
      <w:proofErr w:type="spellStart"/>
      <w:proofErr w:type="gramStart"/>
      <w:r w:rsidRPr="00B21DEE">
        <w:t>k.ú</w:t>
      </w:r>
      <w:proofErr w:type="spellEnd"/>
      <w:r w:rsidRPr="00B21DEE">
        <w:t>.</w:t>
      </w:r>
      <w:proofErr w:type="gramEnd"/>
      <w:r w:rsidRPr="00B21DEE">
        <w:t xml:space="preserve"> Strakonice</w:t>
      </w:r>
      <w:r>
        <w:t>, jež je využívá jako</w:t>
      </w:r>
      <w:r w:rsidR="00A63BC1">
        <w:t xml:space="preserve"> rockový klub.</w:t>
      </w:r>
      <w:r>
        <w:t xml:space="preserve"> </w:t>
      </w:r>
    </w:p>
    <w:p w:rsidR="00B21DEE" w:rsidRPr="008174FB" w:rsidRDefault="00B21DEE" w:rsidP="00566347">
      <w:pPr>
        <w:spacing w:after="0"/>
      </w:pPr>
    </w:p>
    <w:p w:rsidR="00AD46EA" w:rsidRPr="00AD46EA" w:rsidRDefault="00AD46EA" w:rsidP="00AD46EA">
      <w:pPr>
        <w:pStyle w:val="Nadpis2"/>
      </w:pPr>
      <w:r w:rsidRPr="00AD46EA">
        <w:t xml:space="preserve">6) Žádost o úhradu poplatku za výmaz zástavního práva na část pozemku </w:t>
      </w:r>
      <w:r w:rsidR="00BD7EF4">
        <w:t xml:space="preserve">  </w:t>
      </w:r>
      <w:r w:rsidRPr="00AD46EA">
        <w:t>ve vlastnictví fyzických osob, která je předmětem převodu na město Strakonice</w:t>
      </w:r>
    </w:p>
    <w:p w:rsidR="00BD7EF4" w:rsidRDefault="00BD7EF4" w:rsidP="00AD46EA">
      <w:pPr>
        <w:pStyle w:val="Bezmezer"/>
      </w:pPr>
    </w:p>
    <w:p w:rsidR="00AD46EA" w:rsidRPr="00725580" w:rsidRDefault="00AD46EA" w:rsidP="00BD7EF4">
      <w:pPr>
        <w:pStyle w:val="Bezmezer"/>
        <w:rPr>
          <w:b/>
          <w:i/>
          <w:u w:val="single"/>
        </w:rPr>
      </w:pPr>
      <w:r w:rsidRPr="00725580">
        <w:rPr>
          <w:b/>
          <w:u w:val="single"/>
        </w:rPr>
        <w:t>Návrh usnesení:</w:t>
      </w:r>
    </w:p>
    <w:p w:rsidR="00AD46EA" w:rsidRPr="00E538A0" w:rsidRDefault="00AD46EA" w:rsidP="00AD46EA">
      <w:pPr>
        <w:pStyle w:val="Bezmezer"/>
      </w:pPr>
      <w:r w:rsidRPr="00E538A0">
        <w:t>RM po projednání</w:t>
      </w:r>
    </w:p>
    <w:p w:rsidR="00AD46EA" w:rsidRPr="00725580" w:rsidRDefault="00AD46EA" w:rsidP="00AD46EA">
      <w:pPr>
        <w:pStyle w:val="Nadpis3"/>
      </w:pPr>
      <w:r w:rsidRPr="00725580">
        <w:t>I. Souhlas</w:t>
      </w:r>
      <w:r w:rsidR="000C5AEE">
        <w:t>í</w:t>
      </w:r>
    </w:p>
    <w:p w:rsidR="00AD46EA" w:rsidRDefault="00AD46EA" w:rsidP="00BD7EF4">
      <w:pPr>
        <w:spacing w:after="0"/>
        <w:rPr>
          <w:i/>
        </w:rPr>
      </w:pPr>
      <w:r w:rsidRPr="00EB74E7">
        <w:t>s úhradou nákladů spojených s výmazem zástavních práv k nemovitým věcem</w:t>
      </w:r>
      <w:r>
        <w:t xml:space="preserve"> (poplatek bankovním ústavům</w:t>
      </w:r>
      <w:r w:rsidRPr="00EB74E7">
        <w:t xml:space="preserve">, </w:t>
      </w:r>
      <w:r>
        <w:t xml:space="preserve">správní poplatek pro vklad do katastru nemovitostí), </w:t>
      </w:r>
      <w:r w:rsidRPr="00EB74E7">
        <w:t>které jsou pře</w:t>
      </w:r>
      <w:r>
        <w:t xml:space="preserve">dmětem převodu na město Strakonice. </w:t>
      </w:r>
    </w:p>
    <w:p w:rsidR="00AD46EA" w:rsidRDefault="00AD46EA" w:rsidP="00BD7EF4">
      <w:pPr>
        <w:spacing w:after="0"/>
        <w:rPr>
          <w:i/>
        </w:rPr>
      </w:pPr>
    </w:p>
    <w:p w:rsidR="00AD46EA" w:rsidRPr="005B73C3" w:rsidRDefault="0016387C" w:rsidP="00BD7EF4">
      <w:pPr>
        <w:pStyle w:val="Nadpis2"/>
      </w:pPr>
      <w:r>
        <w:t>7</w:t>
      </w:r>
      <w:r w:rsidR="00AD46EA" w:rsidRPr="005B73C3">
        <w:t xml:space="preserve">) Správa železniční dopravní cesty, státní organizace, IČ: 70 99 42 34, </w:t>
      </w:r>
      <w:r w:rsidR="00ED5C27">
        <w:t xml:space="preserve">            </w:t>
      </w:r>
      <w:r w:rsidR="00AD46EA" w:rsidRPr="005B73C3">
        <w:t>se sídlem Dlážděná 1003/7, Praha 1 - uzavření smlouvy o zřízení věcného břemene v souvislosti s  realizací stavby: „</w:t>
      </w:r>
      <w:proofErr w:type="spellStart"/>
      <w:r w:rsidR="00AD46EA" w:rsidRPr="005B73C3">
        <w:t>Hajská</w:t>
      </w:r>
      <w:proofErr w:type="spellEnd"/>
      <w:r w:rsidR="00AD46EA" w:rsidRPr="005B73C3">
        <w:t xml:space="preserve"> vodovod“ </w:t>
      </w:r>
    </w:p>
    <w:p w:rsidR="00AD46EA" w:rsidRDefault="00AD46EA" w:rsidP="00AD46EA">
      <w:pPr>
        <w:pStyle w:val="Zkladntext21"/>
        <w:widowControl/>
        <w:autoSpaceDE/>
        <w:rPr>
          <w:b w:val="0"/>
          <w:bCs/>
        </w:rPr>
      </w:pPr>
    </w:p>
    <w:p w:rsidR="00AD46EA" w:rsidRPr="00725580" w:rsidRDefault="00AD46EA" w:rsidP="00AD46EA">
      <w:pPr>
        <w:pStyle w:val="Bezmezer"/>
        <w:rPr>
          <w:b/>
          <w:i/>
          <w:u w:val="single"/>
        </w:rPr>
      </w:pPr>
      <w:r w:rsidRPr="00725580">
        <w:rPr>
          <w:b/>
          <w:u w:val="single"/>
        </w:rPr>
        <w:t>Návrh usnesení:</w:t>
      </w:r>
    </w:p>
    <w:p w:rsidR="00AD46EA" w:rsidRPr="00E538A0" w:rsidRDefault="00AD46EA" w:rsidP="00AD46EA">
      <w:pPr>
        <w:pStyle w:val="Bezmezer"/>
      </w:pPr>
      <w:r w:rsidRPr="00E538A0">
        <w:t>RM po projednání</w:t>
      </w:r>
    </w:p>
    <w:p w:rsidR="00AD46EA" w:rsidRPr="00725580" w:rsidRDefault="00AD46EA" w:rsidP="00AD46EA">
      <w:pPr>
        <w:pStyle w:val="Nadpis3"/>
      </w:pPr>
      <w:r w:rsidRPr="00725580">
        <w:t>I. Souhlas</w:t>
      </w:r>
      <w:r w:rsidR="000C5AEE">
        <w:t>í</w:t>
      </w:r>
    </w:p>
    <w:p w:rsidR="00AD46EA" w:rsidRDefault="00AD46EA" w:rsidP="00AD46EA">
      <w:pPr>
        <w:pStyle w:val="Bezmezer"/>
      </w:pPr>
      <w:r w:rsidRPr="00725580">
        <w:rPr>
          <w:bCs/>
        </w:rPr>
        <w:t xml:space="preserve">s uzavřením smlouvy </w:t>
      </w:r>
      <w:r w:rsidRPr="00725580">
        <w:t>o zřízení služebnosti inženýrské sítě (věcného břemene) mezi smluvními</w:t>
      </w:r>
      <w:r w:rsidRPr="00725580">
        <w:rPr>
          <w:i/>
        </w:rPr>
        <w:t xml:space="preserve"> </w:t>
      </w:r>
      <w:r w:rsidRPr="00725580">
        <w:t>stranami, a to Správou železniční dopravní cesty, státní organizace, IČ: 70 99 42 34, se sídlem Dlážděná 1003/7, Praha 1 (povinn</w:t>
      </w:r>
      <w:r>
        <w:t>ý</w:t>
      </w:r>
      <w:r w:rsidRPr="00725580">
        <w:t xml:space="preserve">)  a městem Strakonice se sídlem Velké náměstí 2, Strakonice, IČ: 00251810 (oprávněný). Předmětem této smlouvy je zřízení </w:t>
      </w:r>
      <w:r w:rsidR="004E5367">
        <w:t xml:space="preserve">a vymezení </w:t>
      </w:r>
      <w:r w:rsidRPr="00725580">
        <w:t xml:space="preserve">služebnosti inženýrské sítě (věcného břemene) ve prospěch města Strakonice (oprávněný), spočívající v povinnosti povinného strpět na pozemku </w:t>
      </w:r>
      <w:proofErr w:type="spellStart"/>
      <w:proofErr w:type="gramStart"/>
      <w:r w:rsidR="004E5367">
        <w:t>p.č</w:t>
      </w:r>
      <w:proofErr w:type="spellEnd"/>
      <w:r w:rsidR="004E5367">
        <w:t>.</w:t>
      </w:r>
      <w:proofErr w:type="gramEnd"/>
      <w:r w:rsidR="004E5367">
        <w:t xml:space="preserve"> 163/2 v </w:t>
      </w:r>
      <w:proofErr w:type="spellStart"/>
      <w:r w:rsidR="004E5367">
        <w:t>k.ú</w:t>
      </w:r>
      <w:proofErr w:type="spellEnd"/>
      <w:r w:rsidR="004E5367">
        <w:t xml:space="preserve">. </w:t>
      </w:r>
      <w:proofErr w:type="spellStart"/>
      <w:r w:rsidR="004E5367">
        <w:t>Hajská</w:t>
      </w:r>
      <w:proofErr w:type="spellEnd"/>
      <w:r w:rsidR="004E5367">
        <w:t xml:space="preserve"> (vlastnictví povinného) </w:t>
      </w:r>
      <w:r w:rsidRPr="00725580">
        <w:t>vodovodní řad v rámci stavby „</w:t>
      </w:r>
      <w:proofErr w:type="spellStart"/>
      <w:r w:rsidRPr="00725580">
        <w:t>Hajská</w:t>
      </w:r>
      <w:proofErr w:type="spellEnd"/>
      <w:r w:rsidRPr="00725580">
        <w:t xml:space="preserve"> vodovod“. Stavba je situována v obvodu ochranného pásmu dráhy České Velenice – Plzeň s křížením tratě v </w:t>
      </w:r>
      <w:proofErr w:type="spellStart"/>
      <w:r w:rsidRPr="00725580">
        <w:t>žkm</w:t>
      </w:r>
      <w:proofErr w:type="spellEnd"/>
      <w:r w:rsidRPr="00725580">
        <w:t xml:space="preserve"> 270,043. Rozsah věcného břemene </w:t>
      </w:r>
      <w:r w:rsidR="004E5367">
        <w:t>na p</w:t>
      </w:r>
      <w:r w:rsidR="00ED5C27">
        <w:t xml:space="preserve">ozemku </w:t>
      </w:r>
      <w:proofErr w:type="spellStart"/>
      <w:proofErr w:type="gramStart"/>
      <w:r w:rsidR="00ED5C27">
        <w:t>p.č</w:t>
      </w:r>
      <w:proofErr w:type="spellEnd"/>
      <w:r w:rsidR="00ED5C27">
        <w:t>.</w:t>
      </w:r>
      <w:proofErr w:type="gramEnd"/>
      <w:r w:rsidR="00ED5C27">
        <w:t xml:space="preserve"> 163/2 v </w:t>
      </w:r>
      <w:proofErr w:type="spellStart"/>
      <w:r w:rsidR="00ED5C27">
        <w:t>k.ú</w:t>
      </w:r>
      <w:proofErr w:type="spellEnd"/>
      <w:r w:rsidR="00ED5C27">
        <w:t xml:space="preserve">. </w:t>
      </w:r>
      <w:proofErr w:type="spellStart"/>
      <w:r w:rsidR="00ED5C27">
        <w:t>Hajská</w:t>
      </w:r>
      <w:proofErr w:type="spellEnd"/>
      <w:r w:rsidR="004E5367">
        <w:t xml:space="preserve"> </w:t>
      </w:r>
      <w:r w:rsidRPr="00725580">
        <w:t>vymezuje  geomet</w:t>
      </w:r>
      <w:r>
        <w:t xml:space="preserve">rický plán č. 184-180452/2018. </w:t>
      </w:r>
      <w:r w:rsidR="004E5367">
        <w:t>Obsahem věcného břemene je právo oprávněného zřídit, provozovat, opravovat a udržovat vedení vodovodního řadu na dotčeném pozemku, jakož i právo provádět výměnu, modernizace nebo zlepšení jeho výkonnosti, včetně odstranění.</w:t>
      </w:r>
    </w:p>
    <w:p w:rsidR="00AD46EA" w:rsidRPr="00AD46EA" w:rsidRDefault="00AD46EA" w:rsidP="00AD46EA">
      <w:pPr>
        <w:pStyle w:val="Bezmezer"/>
      </w:pPr>
      <w:r w:rsidRPr="00AD46EA">
        <w:rPr>
          <w:bCs/>
        </w:rPr>
        <w:t xml:space="preserve">Právo služebnosti inženýrské sítě se zřizuje na dobu neurčitou a úplatně za jednorázovou úhradu ve výši 14 208,-Kč + DPH v zákonné výši. </w:t>
      </w:r>
      <w:r w:rsidRPr="00AD46EA">
        <w:t xml:space="preserve">Zálohová  platba  za  zřízení  věcného břemene byla uhrazena dne </w:t>
      </w:r>
      <w:r w:rsidR="0016387C">
        <w:t xml:space="preserve"> </w:t>
      </w:r>
      <w:proofErr w:type="gramStart"/>
      <w:r w:rsidRPr="00AD46EA">
        <w:t>9.11.2018</w:t>
      </w:r>
      <w:proofErr w:type="gramEnd"/>
      <w:r w:rsidRPr="00AD46EA">
        <w:t xml:space="preserve"> ve výši 22.651,20 Kč včetně DPH. Konečná faktura se započtením zálohy bude vystavena povinným (SŽDC) do 10 dnů ode dne vrácení podepsané smlouvy oprávněným (město Strakonice).</w:t>
      </w:r>
    </w:p>
    <w:p w:rsidR="00AD46EA" w:rsidRPr="00AD46EA" w:rsidRDefault="00AD46EA" w:rsidP="00AD46EA">
      <w:pPr>
        <w:pStyle w:val="Nadpis3"/>
      </w:pPr>
      <w:r w:rsidRPr="00AD46EA">
        <w:lastRenderedPageBreak/>
        <w:t>II. Pověřuje</w:t>
      </w:r>
    </w:p>
    <w:p w:rsidR="00AD46EA" w:rsidRPr="00AD46EA" w:rsidRDefault="00AD46EA" w:rsidP="00AD46EA">
      <w:pPr>
        <w:pStyle w:val="Zkladntext21"/>
        <w:widowControl/>
        <w:autoSpaceDE/>
        <w:rPr>
          <w:b w:val="0"/>
          <w:u w:val="none"/>
        </w:rPr>
      </w:pPr>
      <w:r>
        <w:rPr>
          <w:b w:val="0"/>
          <w:u w:val="none"/>
        </w:rPr>
        <w:t>s</w:t>
      </w:r>
      <w:r w:rsidRPr="00AD46EA">
        <w:rPr>
          <w:b w:val="0"/>
          <w:u w:val="none"/>
        </w:rPr>
        <w:t>tarostu města podpisem předmětné smlouvy.</w:t>
      </w:r>
    </w:p>
    <w:p w:rsidR="00AD46EA" w:rsidRPr="00AD46EA" w:rsidRDefault="00AD46EA" w:rsidP="00ED5C27">
      <w:pPr>
        <w:spacing w:after="0"/>
        <w:rPr>
          <w:bCs/>
          <w:i/>
        </w:rPr>
      </w:pPr>
    </w:p>
    <w:p w:rsidR="00AD46EA" w:rsidRPr="0016387C" w:rsidRDefault="0016387C" w:rsidP="0016387C">
      <w:pPr>
        <w:pStyle w:val="Nadpis2"/>
      </w:pPr>
      <w:r>
        <w:t>8</w:t>
      </w:r>
      <w:r w:rsidR="00AD46EA" w:rsidRPr="0016387C">
        <w:t xml:space="preserve">) Správa železniční dopravní cesty, státní organizace, IČ: 70 99 42 34, se sídlem Dlážděná 1003/7, Praha 1 – Dohoda o zrušení Smlouvy o smlouvě budoucí o zřízení věcného břemene č. 2004 – 403. </w:t>
      </w:r>
    </w:p>
    <w:p w:rsidR="00AD46EA" w:rsidRPr="0016387C" w:rsidRDefault="00AD46EA" w:rsidP="00AD46EA">
      <w:pPr>
        <w:pStyle w:val="Zkladntext21"/>
        <w:widowControl/>
        <w:autoSpaceDE/>
        <w:rPr>
          <w:b w:val="0"/>
          <w:sz w:val="28"/>
          <w:u w:val="none"/>
        </w:rPr>
      </w:pPr>
    </w:p>
    <w:p w:rsidR="00AD46EA" w:rsidRPr="00725580" w:rsidRDefault="00AD46EA" w:rsidP="00AD46EA">
      <w:pPr>
        <w:pStyle w:val="Bezmezer"/>
        <w:rPr>
          <w:b/>
          <w:i/>
          <w:u w:val="single"/>
        </w:rPr>
      </w:pPr>
      <w:r w:rsidRPr="00725580">
        <w:rPr>
          <w:b/>
          <w:u w:val="single"/>
        </w:rPr>
        <w:t>Návrh usnesení:</w:t>
      </w:r>
    </w:p>
    <w:p w:rsidR="00AD46EA" w:rsidRPr="00E538A0" w:rsidRDefault="00AD46EA" w:rsidP="00AD46EA">
      <w:pPr>
        <w:pStyle w:val="Bezmezer"/>
      </w:pPr>
      <w:r w:rsidRPr="00E538A0">
        <w:t>RM po projednání</w:t>
      </w:r>
    </w:p>
    <w:p w:rsidR="00AD46EA" w:rsidRPr="00725580" w:rsidRDefault="00AD46EA" w:rsidP="0016387C">
      <w:pPr>
        <w:pStyle w:val="Nadpis3"/>
      </w:pPr>
      <w:r w:rsidRPr="00725580">
        <w:t>I. Souhlas</w:t>
      </w:r>
      <w:r w:rsidR="000C5AEE">
        <w:t>í</w:t>
      </w:r>
    </w:p>
    <w:p w:rsidR="00D92CF9" w:rsidRDefault="00AD46EA" w:rsidP="00AD46EA">
      <w:pPr>
        <w:pStyle w:val="Zkladntext21"/>
        <w:widowControl/>
        <w:autoSpaceDE/>
        <w:rPr>
          <w:b w:val="0"/>
          <w:u w:val="none"/>
        </w:rPr>
      </w:pPr>
      <w:r w:rsidRPr="0016387C">
        <w:rPr>
          <w:b w:val="0"/>
          <w:bCs/>
          <w:u w:val="none"/>
        </w:rPr>
        <w:t xml:space="preserve">s  uzavřením </w:t>
      </w:r>
      <w:r w:rsidRPr="0016387C">
        <w:rPr>
          <w:b w:val="0"/>
          <w:u w:val="none"/>
        </w:rPr>
        <w:t>Dohody o zrušení Smlouvy o smlouvě budoucí o zřízení věcného břemene</w:t>
      </w:r>
      <w:r w:rsidR="00EC2B34">
        <w:rPr>
          <w:b w:val="0"/>
          <w:u w:val="none"/>
        </w:rPr>
        <w:t xml:space="preserve">               </w:t>
      </w:r>
      <w:r w:rsidRPr="0016387C">
        <w:rPr>
          <w:b w:val="0"/>
          <w:u w:val="none"/>
        </w:rPr>
        <w:t xml:space="preserve">č. 2004 – 403, jejímž předmětem bylo uzavření budoucího věcného břemene v rámci stavby „Vodovod </w:t>
      </w:r>
      <w:proofErr w:type="spellStart"/>
      <w:r w:rsidRPr="0016387C">
        <w:rPr>
          <w:b w:val="0"/>
          <w:u w:val="none"/>
        </w:rPr>
        <w:t>Hajská</w:t>
      </w:r>
      <w:proofErr w:type="spellEnd"/>
      <w:r w:rsidRPr="0016387C">
        <w:rPr>
          <w:b w:val="0"/>
          <w:u w:val="none"/>
        </w:rPr>
        <w:t>“</w:t>
      </w:r>
      <w:r w:rsidR="009567AA">
        <w:rPr>
          <w:b w:val="0"/>
          <w:u w:val="none"/>
        </w:rPr>
        <w:t>.</w:t>
      </w:r>
      <w:r w:rsidRPr="0016387C">
        <w:rPr>
          <w:b w:val="0"/>
          <w:u w:val="none"/>
        </w:rPr>
        <w:t xml:space="preserve"> Stavba měla být realizovaná na pozemcích </w:t>
      </w:r>
      <w:proofErr w:type="spellStart"/>
      <w:proofErr w:type="gramStart"/>
      <w:r w:rsidRPr="0016387C">
        <w:rPr>
          <w:b w:val="0"/>
          <w:u w:val="none"/>
        </w:rPr>
        <w:t>p.č</w:t>
      </w:r>
      <w:proofErr w:type="spellEnd"/>
      <w:r w:rsidRPr="0016387C">
        <w:rPr>
          <w:b w:val="0"/>
          <w:u w:val="none"/>
        </w:rPr>
        <w:t>.</w:t>
      </w:r>
      <w:proofErr w:type="gramEnd"/>
      <w:r w:rsidRPr="0016387C">
        <w:rPr>
          <w:b w:val="0"/>
          <w:u w:val="none"/>
        </w:rPr>
        <w:t xml:space="preserve"> 163/1 a </w:t>
      </w:r>
      <w:proofErr w:type="spellStart"/>
      <w:r w:rsidRPr="0016387C">
        <w:rPr>
          <w:b w:val="0"/>
          <w:u w:val="none"/>
        </w:rPr>
        <w:t>p.č</w:t>
      </w:r>
      <w:proofErr w:type="spellEnd"/>
      <w:r w:rsidRPr="0016387C">
        <w:rPr>
          <w:b w:val="0"/>
          <w:u w:val="none"/>
        </w:rPr>
        <w:t>. 163/2, vše v </w:t>
      </w:r>
      <w:proofErr w:type="spellStart"/>
      <w:r w:rsidRPr="0016387C">
        <w:rPr>
          <w:b w:val="0"/>
          <w:u w:val="none"/>
        </w:rPr>
        <w:t>k.ú</w:t>
      </w:r>
      <w:proofErr w:type="spellEnd"/>
      <w:r w:rsidRPr="0016387C">
        <w:rPr>
          <w:b w:val="0"/>
          <w:u w:val="none"/>
        </w:rPr>
        <w:t xml:space="preserve">. </w:t>
      </w:r>
      <w:proofErr w:type="spellStart"/>
      <w:r w:rsidRPr="0016387C">
        <w:rPr>
          <w:b w:val="0"/>
          <w:u w:val="none"/>
        </w:rPr>
        <w:t>Hajská</w:t>
      </w:r>
      <w:proofErr w:type="spellEnd"/>
      <w:r w:rsidRPr="0016387C">
        <w:rPr>
          <w:b w:val="0"/>
          <w:u w:val="none"/>
        </w:rPr>
        <w:t xml:space="preserve"> (vlastník SŽDC, s p.).</w:t>
      </w:r>
      <w:r w:rsidR="00D92CF9">
        <w:rPr>
          <w:b w:val="0"/>
          <w:u w:val="none"/>
        </w:rPr>
        <w:t xml:space="preserve"> </w:t>
      </w:r>
    </w:p>
    <w:p w:rsidR="00AD46EA" w:rsidRPr="0016387C" w:rsidRDefault="00AD46EA" w:rsidP="00AD46EA">
      <w:pPr>
        <w:pStyle w:val="Zkladntext21"/>
        <w:widowControl/>
        <w:autoSpaceDE/>
        <w:rPr>
          <w:b w:val="0"/>
          <w:u w:val="none"/>
        </w:rPr>
      </w:pPr>
      <w:r w:rsidRPr="0016387C">
        <w:rPr>
          <w:b w:val="0"/>
          <w:u w:val="none"/>
        </w:rPr>
        <w:t xml:space="preserve">Zálohová faktura byla uhrazena dne </w:t>
      </w:r>
      <w:proofErr w:type="gramStart"/>
      <w:r w:rsidRPr="0016387C">
        <w:rPr>
          <w:b w:val="0"/>
          <w:u w:val="none"/>
        </w:rPr>
        <w:t>28.7.2004</w:t>
      </w:r>
      <w:proofErr w:type="gramEnd"/>
      <w:r w:rsidRPr="0016387C">
        <w:rPr>
          <w:b w:val="0"/>
          <w:u w:val="none"/>
        </w:rPr>
        <w:t xml:space="preserve"> </w:t>
      </w:r>
      <w:r w:rsidR="003C614D">
        <w:rPr>
          <w:b w:val="0"/>
          <w:u w:val="none"/>
        </w:rPr>
        <w:t xml:space="preserve"> </w:t>
      </w:r>
      <w:r w:rsidRPr="0016387C">
        <w:rPr>
          <w:b w:val="0"/>
          <w:u w:val="none"/>
        </w:rPr>
        <w:t xml:space="preserve">ve </w:t>
      </w:r>
      <w:r w:rsidR="003C614D">
        <w:rPr>
          <w:b w:val="0"/>
          <w:u w:val="none"/>
        </w:rPr>
        <w:t xml:space="preserve"> </w:t>
      </w:r>
      <w:r w:rsidRPr="0016387C">
        <w:rPr>
          <w:b w:val="0"/>
          <w:u w:val="none"/>
        </w:rPr>
        <w:t>výši</w:t>
      </w:r>
      <w:r w:rsidR="003C614D">
        <w:rPr>
          <w:b w:val="0"/>
          <w:u w:val="none"/>
        </w:rPr>
        <w:t xml:space="preserve"> </w:t>
      </w:r>
      <w:r w:rsidRPr="0016387C">
        <w:rPr>
          <w:b w:val="0"/>
          <w:u w:val="none"/>
        </w:rPr>
        <w:t xml:space="preserve"> 42 245,-Kč včetně DPH. Záloha bude vrácena do 30 dnů ode dne doručení podepsané dohody městem Strakonice do podatelny SŽDC, </w:t>
      </w:r>
      <w:proofErr w:type="spellStart"/>
      <w:proofErr w:type="gramStart"/>
      <w:r w:rsidRPr="0016387C">
        <w:rPr>
          <w:b w:val="0"/>
          <w:u w:val="none"/>
        </w:rPr>
        <w:t>s.p</w:t>
      </w:r>
      <w:proofErr w:type="spellEnd"/>
      <w:r w:rsidRPr="0016387C">
        <w:rPr>
          <w:b w:val="0"/>
          <w:u w:val="none"/>
        </w:rPr>
        <w:t>.</w:t>
      </w:r>
      <w:proofErr w:type="gramEnd"/>
      <w:r w:rsidRPr="0016387C">
        <w:rPr>
          <w:b w:val="0"/>
          <w:u w:val="none"/>
        </w:rPr>
        <w:t>.</w:t>
      </w:r>
    </w:p>
    <w:p w:rsidR="00AD46EA" w:rsidRPr="00725580" w:rsidRDefault="00AD46EA" w:rsidP="0016387C">
      <w:pPr>
        <w:pStyle w:val="Nadpis3"/>
      </w:pPr>
      <w:r w:rsidRPr="00725580">
        <w:t>II. Pověřuje</w:t>
      </w:r>
    </w:p>
    <w:p w:rsidR="00AD46EA" w:rsidRPr="0016387C" w:rsidRDefault="0016387C" w:rsidP="00AD4634">
      <w:pPr>
        <w:pStyle w:val="Zkladntext21"/>
        <w:widowControl/>
        <w:autoSpaceDE/>
        <w:rPr>
          <w:b w:val="0"/>
          <w:u w:val="none"/>
        </w:rPr>
      </w:pPr>
      <w:r w:rsidRPr="0016387C">
        <w:rPr>
          <w:b w:val="0"/>
          <w:u w:val="none"/>
        </w:rPr>
        <w:t>s</w:t>
      </w:r>
      <w:r w:rsidR="00AD46EA" w:rsidRPr="0016387C">
        <w:rPr>
          <w:b w:val="0"/>
          <w:u w:val="none"/>
        </w:rPr>
        <w:t xml:space="preserve">tarostu města podpisem předmětné </w:t>
      </w:r>
      <w:r w:rsidR="00AD4634">
        <w:rPr>
          <w:b w:val="0"/>
          <w:u w:val="none"/>
        </w:rPr>
        <w:t>dohody</w:t>
      </w:r>
      <w:r w:rsidR="00AD46EA" w:rsidRPr="0016387C">
        <w:rPr>
          <w:b w:val="0"/>
          <w:u w:val="none"/>
        </w:rPr>
        <w:t>.</w:t>
      </w:r>
    </w:p>
    <w:p w:rsidR="00AD46EA" w:rsidRPr="0016387C" w:rsidRDefault="00AD46EA" w:rsidP="00AD4634">
      <w:pPr>
        <w:spacing w:after="0"/>
        <w:rPr>
          <w:bCs/>
          <w:i/>
        </w:rPr>
      </w:pPr>
    </w:p>
    <w:p w:rsidR="000C2FBB" w:rsidRPr="000C2FBB" w:rsidRDefault="000C2FBB" w:rsidP="000C2FBB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0C2F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9) dodatek k </w:t>
      </w:r>
      <w:proofErr w:type="spellStart"/>
      <w:r w:rsidRPr="000C2F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pachtovní</w:t>
      </w:r>
      <w:proofErr w:type="spellEnd"/>
      <w:r w:rsidRPr="000C2F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 smlouvě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</w:p>
    <w:p w:rsidR="000C2FBB" w:rsidRPr="000C2FBB" w:rsidRDefault="000C2FBB" w:rsidP="000C2F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0C2FBB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>RM po projednání</w:t>
      </w:r>
    </w:p>
    <w:p w:rsidR="000C2FBB" w:rsidRPr="000C2FBB" w:rsidRDefault="000C2FBB" w:rsidP="000C2F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0C2FBB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>s uzavření dodatku k </w:t>
      </w:r>
      <w:proofErr w:type="spellStart"/>
      <w:r w:rsidRPr="000C2FBB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 xml:space="preserve"> smlouvě číslo 2017-00534, uzavřenou </w:t>
      </w:r>
      <w:r w:rsidR="00A815F4">
        <w:rPr>
          <w:rFonts w:eastAsia="Times New Roman" w:cs="Times New Roman"/>
          <w:szCs w:val="24"/>
          <w:lang w:eastAsia="cs-CZ"/>
        </w:rPr>
        <w:t>s žadatelem</w:t>
      </w:r>
      <w:r w:rsidRPr="000C2FBB">
        <w:rPr>
          <w:rFonts w:eastAsia="Times New Roman" w:cs="Times New Roman"/>
          <w:szCs w:val="24"/>
          <w:lang w:eastAsia="cs-CZ"/>
        </w:rPr>
        <w:t>,  týkající se vypuštění z předmětné smlouvy těchto pozemků: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1109/3 o výměře 14065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>,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1109/5 o výměře 1649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 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a dále části pozemku </w:t>
      </w: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1114/1 o výměře cca 15440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 , vše v katastrálním území Strakonice,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a dále v katastrálním území  Přední Ptákovice pozemku </w:t>
      </w: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88/3  o výměře 5437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844A21">
        <w:rPr>
          <w:rFonts w:eastAsia="Times New Roman" w:cs="Times New Roman"/>
          <w:szCs w:val="24"/>
          <w:lang w:eastAsia="cs-CZ"/>
        </w:rPr>
        <w:t xml:space="preserve">, </w:t>
      </w:r>
      <w:r w:rsidRPr="000C2FBB">
        <w:rPr>
          <w:rFonts w:eastAsia="Times New Roman" w:cs="Times New Roman"/>
          <w:szCs w:val="24"/>
          <w:lang w:eastAsia="cs-CZ"/>
        </w:rPr>
        <w:t xml:space="preserve">a to vše dohodou k 30. září 2019. 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Předmětem </w:t>
      </w:r>
      <w:proofErr w:type="spellStart"/>
      <w:r w:rsidRPr="000C2FBB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 xml:space="preserve"> smlouvy nadále zůstává užívání části pozemku  </w:t>
      </w: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1114/1 o výměře        cca 4200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. 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Celková cena nájmu bude tedy  snížena </w:t>
      </w:r>
      <w:r w:rsidR="00844A21">
        <w:rPr>
          <w:rFonts w:eastAsia="Times New Roman" w:cs="Times New Roman"/>
          <w:szCs w:val="24"/>
          <w:lang w:eastAsia="cs-CZ"/>
        </w:rPr>
        <w:t xml:space="preserve">na částku </w:t>
      </w:r>
      <w:r w:rsidRPr="000C2FBB">
        <w:rPr>
          <w:rFonts w:eastAsia="Times New Roman" w:cs="Times New Roman"/>
          <w:szCs w:val="24"/>
          <w:lang w:eastAsia="cs-CZ"/>
        </w:rPr>
        <w:t>celkem na 515</w:t>
      </w:r>
      <w:r w:rsidRPr="000C2FBB">
        <w:rPr>
          <w:rFonts w:eastAsia="Times New Roman" w:cs="Times New Roman"/>
          <w:color w:val="FF0000"/>
          <w:szCs w:val="24"/>
          <w:lang w:eastAsia="cs-CZ"/>
        </w:rPr>
        <w:t xml:space="preserve"> </w:t>
      </w:r>
      <w:r w:rsidRPr="000C2FBB">
        <w:rPr>
          <w:rFonts w:eastAsia="Times New Roman" w:cs="Times New Roman"/>
          <w:szCs w:val="24"/>
          <w:lang w:eastAsia="cs-CZ"/>
        </w:rPr>
        <w:t>Kč</w:t>
      </w:r>
      <w:r w:rsidR="00844A21">
        <w:rPr>
          <w:rFonts w:eastAsia="Times New Roman" w:cs="Times New Roman"/>
          <w:szCs w:val="24"/>
          <w:lang w:eastAsia="cs-CZ"/>
        </w:rPr>
        <w:t>,</w:t>
      </w:r>
      <w:r w:rsidRPr="000C2FBB">
        <w:rPr>
          <w:rFonts w:eastAsia="Times New Roman" w:cs="Times New Roman"/>
          <w:szCs w:val="24"/>
          <w:lang w:eastAsia="cs-CZ"/>
        </w:rPr>
        <w:t xml:space="preserve"> a to od 1. 10. 2019. </w:t>
      </w:r>
    </w:p>
    <w:p w:rsidR="000C2FBB" w:rsidRPr="000C2FBB" w:rsidRDefault="000C2FBB" w:rsidP="000C2FB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0C2FBB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starostu města podpisem předmětného dodatku. </w:t>
      </w:r>
    </w:p>
    <w:p w:rsidR="00F9638A" w:rsidRDefault="00F9638A" w:rsidP="000C2FBB">
      <w:pPr>
        <w:spacing w:after="0"/>
        <w:rPr>
          <w:bCs/>
        </w:rPr>
      </w:pPr>
    </w:p>
    <w:p w:rsidR="000C2FBB" w:rsidRPr="000C2FBB" w:rsidRDefault="000C2FBB" w:rsidP="00844A21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0C2F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10) dodatek k </w:t>
      </w:r>
      <w:proofErr w:type="spellStart"/>
      <w:r w:rsidRPr="000C2F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pachtovní</w:t>
      </w:r>
      <w:proofErr w:type="spellEnd"/>
      <w:r w:rsidRPr="000C2F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 xml:space="preserve">  smlouvě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</w:p>
    <w:p w:rsidR="000C2FBB" w:rsidRPr="00F9638A" w:rsidRDefault="000C2FBB" w:rsidP="000C2F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F9638A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0C2FBB" w:rsidRPr="00F9638A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F9638A">
        <w:rPr>
          <w:rFonts w:eastAsia="Times New Roman" w:cs="Times New Roman"/>
          <w:szCs w:val="24"/>
          <w:lang w:eastAsia="cs-CZ"/>
        </w:rPr>
        <w:t>RM po projednání</w:t>
      </w:r>
    </w:p>
    <w:p w:rsidR="000C2FBB" w:rsidRPr="00F9638A" w:rsidRDefault="000C2FBB" w:rsidP="000C2F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F9638A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>s uzavřením dodatku k </w:t>
      </w:r>
      <w:proofErr w:type="spellStart"/>
      <w:r w:rsidRPr="000C2FBB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 xml:space="preserve"> smlouvě číslo 2018-00622, uzavřenou </w:t>
      </w:r>
      <w:r w:rsidR="00A815F4">
        <w:rPr>
          <w:rFonts w:eastAsia="Times New Roman" w:cs="Times New Roman"/>
          <w:szCs w:val="24"/>
          <w:lang w:eastAsia="cs-CZ"/>
        </w:rPr>
        <w:t>s žadatelem</w:t>
      </w:r>
      <w:r w:rsidRPr="000C2FBB">
        <w:rPr>
          <w:rFonts w:eastAsia="Times New Roman" w:cs="Times New Roman"/>
          <w:szCs w:val="24"/>
          <w:lang w:eastAsia="cs-CZ"/>
        </w:rPr>
        <w:t>,  týkající se vypuštění z předmětné smlouvy těchto částí  pozemků: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 1097 o výměře cca 2500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, 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1098/2 o výměře cca 5700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>,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1108/1 o celkové výměře 8330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, 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lastRenderedPageBreak/>
        <w:t xml:space="preserve">a </w:t>
      </w: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1112/1 o  výměře cca 35630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 , vše v katastrálním území Strakonice,  a to k  30. září 2019.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Předmětem </w:t>
      </w:r>
      <w:proofErr w:type="spellStart"/>
      <w:r w:rsidRPr="000C2FBB">
        <w:rPr>
          <w:rFonts w:eastAsia="Times New Roman" w:cs="Times New Roman"/>
          <w:szCs w:val="24"/>
          <w:lang w:eastAsia="cs-CZ"/>
        </w:rPr>
        <w:t>pachtovní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 xml:space="preserve"> smlouvy bude nadále užívání částí těchto pozemků: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>.  1097 o výměře cca 5940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, 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1098/2 o výměře cca 3800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>,</w:t>
      </w:r>
    </w:p>
    <w:p w:rsidR="000C2FBB" w:rsidRPr="000C2FBB" w:rsidRDefault="000C2FBB" w:rsidP="000C2FB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a </w:t>
      </w: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1112/1 o  výměře cca 19000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, vše v katastrálním území  Strakonice. 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>Celková cena nájmu bude tedy</w:t>
      </w:r>
      <w:r w:rsidR="00844A21">
        <w:rPr>
          <w:rFonts w:eastAsia="Times New Roman" w:cs="Times New Roman"/>
          <w:szCs w:val="24"/>
          <w:lang w:eastAsia="cs-CZ"/>
        </w:rPr>
        <w:t xml:space="preserve"> </w:t>
      </w:r>
      <w:r w:rsidRPr="000C2FBB">
        <w:rPr>
          <w:rFonts w:eastAsia="Times New Roman" w:cs="Times New Roman"/>
          <w:szCs w:val="24"/>
          <w:lang w:eastAsia="cs-CZ"/>
        </w:rPr>
        <w:t xml:space="preserve">snížena </w:t>
      </w:r>
      <w:r w:rsidR="00844A21">
        <w:rPr>
          <w:rFonts w:eastAsia="Times New Roman" w:cs="Times New Roman"/>
          <w:szCs w:val="24"/>
          <w:lang w:eastAsia="cs-CZ"/>
        </w:rPr>
        <w:t xml:space="preserve">na částku </w:t>
      </w:r>
      <w:r w:rsidRPr="000C2FBB">
        <w:rPr>
          <w:rFonts w:eastAsia="Times New Roman" w:cs="Times New Roman"/>
          <w:szCs w:val="24"/>
          <w:lang w:eastAsia="cs-CZ"/>
        </w:rPr>
        <w:t xml:space="preserve">celkem na 8292 Kč, </w:t>
      </w:r>
      <w:r w:rsidR="00844A21">
        <w:rPr>
          <w:rFonts w:eastAsia="Times New Roman" w:cs="Times New Roman"/>
          <w:szCs w:val="24"/>
          <w:lang w:eastAsia="cs-CZ"/>
        </w:rPr>
        <w:t xml:space="preserve">a </w:t>
      </w:r>
      <w:r w:rsidRPr="000C2FBB">
        <w:rPr>
          <w:rFonts w:eastAsia="Times New Roman" w:cs="Times New Roman"/>
          <w:szCs w:val="24"/>
          <w:lang w:eastAsia="cs-CZ"/>
        </w:rPr>
        <w:t xml:space="preserve">to od 1. 10. 2019. </w:t>
      </w:r>
    </w:p>
    <w:p w:rsidR="000C2FBB" w:rsidRPr="000C2FBB" w:rsidRDefault="000C2FBB" w:rsidP="000C2FB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0C2FBB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starostu města podpisem předmětného dodatku. </w:t>
      </w:r>
    </w:p>
    <w:p w:rsidR="000C2FBB" w:rsidRDefault="000C2FBB" w:rsidP="000C2FBB">
      <w:pPr>
        <w:spacing w:after="0"/>
        <w:rPr>
          <w:bCs/>
        </w:rPr>
      </w:pPr>
    </w:p>
    <w:p w:rsidR="00C42F4B" w:rsidRPr="00C42F4B" w:rsidRDefault="00F9638A" w:rsidP="00C42F4B">
      <w:pPr>
        <w:pStyle w:val="Nadpis2"/>
        <w:rPr>
          <w:rFonts w:eastAsia="Times New Roman" w:cs="Times New Roman"/>
          <w:bCs/>
          <w:szCs w:val="24"/>
          <w:lang w:eastAsia="cs-CZ"/>
        </w:rPr>
      </w:pPr>
      <w:r w:rsidRPr="0002167D">
        <w:rPr>
          <w:rFonts w:eastAsia="Times New Roman" w:cs="Times New Roman"/>
          <w:bCs/>
          <w:szCs w:val="24"/>
          <w:lang w:eastAsia="cs-CZ"/>
        </w:rPr>
        <w:t>1</w:t>
      </w:r>
      <w:r w:rsidR="00C42F4B" w:rsidRPr="0002167D">
        <w:rPr>
          <w:rFonts w:eastAsia="Times New Roman" w:cs="Times New Roman"/>
          <w:bCs/>
          <w:szCs w:val="24"/>
          <w:lang w:eastAsia="cs-CZ"/>
        </w:rPr>
        <w:t xml:space="preserve">1) Vyhlášení </w:t>
      </w:r>
      <w:r w:rsidR="00C42F4B" w:rsidRPr="00C42F4B">
        <w:rPr>
          <w:rFonts w:eastAsia="Times New Roman" w:cs="Times New Roman"/>
          <w:bCs/>
          <w:szCs w:val="24"/>
          <w:lang w:eastAsia="cs-CZ"/>
        </w:rPr>
        <w:t>záměru na pronájem</w:t>
      </w:r>
    </w:p>
    <w:p w:rsidR="00C42F4B" w:rsidRPr="00C42F4B" w:rsidRDefault="00C42F4B" w:rsidP="00C42F4B">
      <w:pPr>
        <w:spacing w:after="0"/>
        <w:rPr>
          <w:rFonts w:eastAsia="Times New Roman" w:cs="Times New Roman"/>
          <w:szCs w:val="24"/>
          <w:lang w:eastAsia="cs-CZ"/>
        </w:rPr>
      </w:pPr>
    </w:p>
    <w:p w:rsidR="00C42F4B" w:rsidRPr="00223AE2" w:rsidRDefault="00C42F4B" w:rsidP="00C42F4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223AE2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C42F4B" w:rsidRPr="00223AE2" w:rsidRDefault="00C42F4B" w:rsidP="00C42F4B">
      <w:pPr>
        <w:spacing w:after="0"/>
        <w:rPr>
          <w:rFonts w:eastAsia="Times New Roman" w:cs="Times New Roman"/>
          <w:szCs w:val="24"/>
          <w:lang w:eastAsia="cs-CZ"/>
        </w:rPr>
      </w:pPr>
      <w:r w:rsidRPr="00223AE2">
        <w:rPr>
          <w:rFonts w:eastAsia="Times New Roman" w:cs="Times New Roman"/>
          <w:szCs w:val="24"/>
          <w:lang w:eastAsia="cs-CZ"/>
        </w:rPr>
        <w:t>RM po projednání</w:t>
      </w:r>
    </w:p>
    <w:p w:rsidR="00C42F4B" w:rsidRPr="00223AE2" w:rsidRDefault="00C42F4B" w:rsidP="00C42F4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223AE2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C42F4B" w:rsidRPr="00C42F4B" w:rsidRDefault="00C42F4B" w:rsidP="00C42F4B">
      <w:pPr>
        <w:spacing w:after="0"/>
        <w:rPr>
          <w:rFonts w:eastAsia="Times New Roman" w:cs="Times New Roman"/>
          <w:szCs w:val="24"/>
          <w:lang w:eastAsia="cs-CZ"/>
        </w:rPr>
      </w:pPr>
      <w:r w:rsidRPr="00C42F4B">
        <w:rPr>
          <w:rFonts w:eastAsia="Times New Roman" w:cs="Times New Roman"/>
          <w:szCs w:val="24"/>
          <w:lang w:eastAsia="cs-CZ"/>
        </w:rPr>
        <w:t xml:space="preserve">s vyhlášení záměru na pronájem pozemků, případně jejich částí: </w:t>
      </w:r>
    </w:p>
    <w:p w:rsidR="00C42F4B" w:rsidRPr="00C42F4B" w:rsidRDefault="00C42F4B" w:rsidP="00C42F4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C42F4B">
        <w:rPr>
          <w:rFonts w:eastAsia="Times New Roman" w:cs="Times New Roman"/>
          <w:szCs w:val="24"/>
          <w:lang w:eastAsia="cs-CZ"/>
        </w:rPr>
        <w:t xml:space="preserve">pozemky </w:t>
      </w:r>
      <w:proofErr w:type="spellStart"/>
      <w:proofErr w:type="gram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>.</w:t>
      </w:r>
      <w:proofErr w:type="gramEnd"/>
      <w:r w:rsidRPr="00C42F4B">
        <w:rPr>
          <w:rFonts w:eastAsia="Times New Roman" w:cs="Times New Roman"/>
          <w:szCs w:val="24"/>
          <w:lang w:eastAsia="cs-CZ"/>
        </w:rPr>
        <w:t xml:space="preserve"> 1109/3,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 xml:space="preserve">. 1109/5, 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 xml:space="preserve">. 1114/1,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 xml:space="preserve">. 1097, </w:t>
      </w:r>
      <w:proofErr w:type="spellStart"/>
      <w:r w:rsidR="00223AE2">
        <w:rPr>
          <w:rFonts w:eastAsia="Times New Roman" w:cs="Times New Roman"/>
          <w:szCs w:val="24"/>
          <w:lang w:eastAsia="cs-CZ"/>
        </w:rPr>
        <w:t>p.č</w:t>
      </w:r>
      <w:proofErr w:type="spellEnd"/>
      <w:r w:rsidR="00223AE2">
        <w:rPr>
          <w:rFonts w:eastAsia="Times New Roman" w:cs="Times New Roman"/>
          <w:szCs w:val="24"/>
          <w:lang w:eastAsia="cs-CZ"/>
        </w:rPr>
        <w:t xml:space="preserve">. 1098/2, </w:t>
      </w:r>
      <w:proofErr w:type="spellStart"/>
      <w:r w:rsidR="00223AE2">
        <w:rPr>
          <w:rFonts w:eastAsia="Times New Roman" w:cs="Times New Roman"/>
          <w:szCs w:val="24"/>
          <w:lang w:eastAsia="cs-CZ"/>
        </w:rPr>
        <w:t>p.č</w:t>
      </w:r>
      <w:proofErr w:type="spellEnd"/>
      <w:r w:rsidR="00223AE2">
        <w:rPr>
          <w:rFonts w:eastAsia="Times New Roman" w:cs="Times New Roman"/>
          <w:szCs w:val="24"/>
          <w:lang w:eastAsia="cs-CZ"/>
        </w:rPr>
        <w:t xml:space="preserve">. 1108/1,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 xml:space="preserve">. 1112/1,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 xml:space="preserve">. 1111/5,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 xml:space="preserve">. 1120/2,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 xml:space="preserve">. 1108/2,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>.</w:t>
      </w:r>
      <w:r w:rsidR="00223AE2">
        <w:rPr>
          <w:rFonts w:eastAsia="Times New Roman" w:cs="Times New Roman"/>
          <w:szCs w:val="24"/>
          <w:lang w:eastAsia="cs-CZ"/>
        </w:rPr>
        <w:t xml:space="preserve"> </w:t>
      </w:r>
      <w:r w:rsidRPr="00C42F4B">
        <w:rPr>
          <w:rFonts w:eastAsia="Times New Roman" w:cs="Times New Roman"/>
          <w:szCs w:val="24"/>
          <w:lang w:eastAsia="cs-CZ"/>
        </w:rPr>
        <w:t xml:space="preserve">1105/3,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>. 1304/2</w:t>
      </w:r>
      <w:r w:rsidR="00223AE2">
        <w:rPr>
          <w:rFonts w:eastAsia="Times New Roman" w:cs="Times New Roman"/>
          <w:szCs w:val="24"/>
          <w:lang w:eastAsia="cs-CZ"/>
        </w:rPr>
        <w:t>,</w:t>
      </w:r>
      <w:r w:rsidRPr="00C42F4B">
        <w:rPr>
          <w:rFonts w:eastAsia="Times New Roman" w:cs="Times New Roman"/>
          <w:szCs w:val="24"/>
          <w:lang w:eastAsia="cs-CZ"/>
        </w:rPr>
        <w:t xml:space="preserve"> vše </w:t>
      </w:r>
      <w:r w:rsidR="00223AE2">
        <w:rPr>
          <w:rFonts w:eastAsia="Times New Roman" w:cs="Times New Roman"/>
          <w:szCs w:val="24"/>
          <w:lang w:eastAsia="cs-CZ"/>
        </w:rPr>
        <w:t xml:space="preserve"> </w:t>
      </w:r>
      <w:r w:rsidRPr="00C42F4B">
        <w:rPr>
          <w:rFonts w:eastAsia="Times New Roman" w:cs="Times New Roman"/>
          <w:szCs w:val="24"/>
          <w:lang w:eastAsia="cs-CZ"/>
        </w:rPr>
        <w:t xml:space="preserve">v katastrálním území Strakonice </w:t>
      </w:r>
    </w:p>
    <w:p w:rsidR="00C42F4B" w:rsidRPr="00C42F4B" w:rsidRDefault="00C42F4B" w:rsidP="00C42F4B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C42F4B">
        <w:rPr>
          <w:rFonts w:eastAsia="Times New Roman" w:cs="Times New Roman"/>
          <w:szCs w:val="24"/>
          <w:lang w:eastAsia="cs-CZ"/>
        </w:rPr>
        <w:t xml:space="preserve">pozemky </w:t>
      </w:r>
      <w:proofErr w:type="spellStart"/>
      <w:proofErr w:type="gram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>.</w:t>
      </w:r>
      <w:proofErr w:type="gramEnd"/>
      <w:r w:rsidRPr="00C42F4B">
        <w:rPr>
          <w:rFonts w:eastAsia="Times New Roman" w:cs="Times New Roman"/>
          <w:szCs w:val="24"/>
          <w:lang w:eastAsia="cs-CZ"/>
        </w:rPr>
        <w:t xml:space="preserve"> 88/3  a </w:t>
      </w:r>
      <w:proofErr w:type="spellStart"/>
      <w:r w:rsidRPr="00C42F4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C42F4B">
        <w:rPr>
          <w:rFonts w:eastAsia="Times New Roman" w:cs="Times New Roman"/>
          <w:szCs w:val="24"/>
          <w:lang w:eastAsia="cs-CZ"/>
        </w:rPr>
        <w:t>. 88/2</w:t>
      </w:r>
      <w:r w:rsidR="00223AE2">
        <w:rPr>
          <w:rFonts w:eastAsia="Times New Roman" w:cs="Times New Roman"/>
          <w:szCs w:val="24"/>
          <w:lang w:eastAsia="cs-CZ"/>
        </w:rPr>
        <w:t>,</w:t>
      </w:r>
      <w:r w:rsidRPr="00C42F4B">
        <w:rPr>
          <w:rFonts w:eastAsia="Times New Roman" w:cs="Times New Roman"/>
          <w:szCs w:val="24"/>
          <w:lang w:eastAsia="cs-CZ"/>
        </w:rPr>
        <w:t xml:space="preserve">  vše  katastrálním území Přední Ptákovice</w:t>
      </w:r>
    </w:p>
    <w:p w:rsidR="00C42F4B" w:rsidRPr="00C42F4B" w:rsidRDefault="00C42F4B" w:rsidP="00223AE2">
      <w:pPr>
        <w:spacing w:after="0"/>
        <w:ind w:left="720"/>
        <w:rPr>
          <w:rFonts w:eastAsia="Times New Roman" w:cs="Times New Roman"/>
          <w:szCs w:val="24"/>
          <w:lang w:eastAsia="cs-CZ"/>
        </w:rPr>
      </w:pPr>
      <w:r w:rsidRPr="00C42F4B">
        <w:rPr>
          <w:rFonts w:eastAsia="Times New Roman" w:cs="Times New Roman"/>
          <w:szCs w:val="24"/>
          <w:lang w:eastAsia="cs-CZ"/>
        </w:rPr>
        <w:t>Vše o celkové výměře cca 90.000 m</w:t>
      </w:r>
      <w:r w:rsidRPr="00C42F4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C42F4B">
        <w:rPr>
          <w:rFonts w:eastAsia="Times New Roman" w:cs="Times New Roman"/>
          <w:szCs w:val="24"/>
          <w:lang w:eastAsia="cs-CZ"/>
        </w:rPr>
        <w:t xml:space="preserve">  s tím, že možná nájemní smlouva bude uzavřena s účinností  až od </w:t>
      </w:r>
      <w:proofErr w:type="gramStart"/>
      <w:r w:rsidRPr="00C42F4B">
        <w:rPr>
          <w:rFonts w:eastAsia="Times New Roman" w:cs="Times New Roman"/>
          <w:szCs w:val="24"/>
          <w:lang w:eastAsia="cs-CZ"/>
        </w:rPr>
        <w:t>1.10.2019</w:t>
      </w:r>
      <w:proofErr w:type="gramEnd"/>
      <w:r w:rsidRPr="00C42F4B">
        <w:rPr>
          <w:rFonts w:eastAsia="Times New Roman" w:cs="Times New Roman"/>
          <w:szCs w:val="24"/>
          <w:lang w:eastAsia="cs-CZ"/>
        </w:rPr>
        <w:t xml:space="preserve"> a pozemky </w:t>
      </w:r>
      <w:r w:rsidR="00223AE2" w:rsidRPr="00C42F4B">
        <w:rPr>
          <w:rFonts w:eastAsia="Times New Roman" w:cs="Times New Roman"/>
          <w:szCs w:val="24"/>
          <w:lang w:eastAsia="cs-CZ"/>
        </w:rPr>
        <w:t xml:space="preserve">lze </w:t>
      </w:r>
      <w:r w:rsidRPr="00C42F4B">
        <w:rPr>
          <w:rFonts w:eastAsia="Times New Roman" w:cs="Times New Roman"/>
          <w:szCs w:val="24"/>
          <w:lang w:eastAsia="cs-CZ"/>
        </w:rPr>
        <w:t xml:space="preserve">pronajímat i po částech. </w:t>
      </w:r>
    </w:p>
    <w:p w:rsidR="00C42F4B" w:rsidRDefault="00C42F4B" w:rsidP="00223AE2">
      <w:pPr>
        <w:spacing w:after="0"/>
        <w:rPr>
          <w:bCs/>
          <w:szCs w:val="24"/>
          <w:lang w:eastAsia="cs-CZ"/>
        </w:rPr>
      </w:pPr>
    </w:p>
    <w:p w:rsidR="000C2FBB" w:rsidRPr="000C2FBB" w:rsidRDefault="00F9638A" w:rsidP="00223AE2">
      <w:pPr>
        <w:keepNext/>
        <w:spacing w:after="0"/>
        <w:outlineLvl w:val="1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12</w:t>
      </w:r>
      <w:r w:rsidR="000C2FBB" w:rsidRPr="000C2FBB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) Agro Čejetice s.r.o., Čejetice 106, Strakonice, IČ 62501836 – dodatek k nájemní smlouvě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</w:p>
    <w:p w:rsidR="000C2FBB" w:rsidRPr="000C2FBB" w:rsidRDefault="000C2FBB" w:rsidP="000C2FBB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bookmarkStart w:id="0" w:name="_GoBack"/>
      <w:bookmarkEnd w:id="0"/>
      <w:r w:rsidRPr="000C2FBB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>RM po projednání</w:t>
      </w:r>
    </w:p>
    <w:p w:rsidR="000C2FBB" w:rsidRPr="000C2FBB" w:rsidRDefault="000C2FBB" w:rsidP="000C2FBB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0C2FBB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s uzavřením dodatku k nájemní smlouvě číslo 2011-189, jež je </w:t>
      </w:r>
      <w:proofErr w:type="gramStart"/>
      <w:r w:rsidRPr="000C2FBB">
        <w:rPr>
          <w:rFonts w:eastAsia="Times New Roman" w:cs="Times New Roman"/>
          <w:szCs w:val="24"/>
          <w:lang w:eastAsia="cs-CZ"/>
        </w:rPr>
        <w:t>uzavřena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se společností </w:t>
      </w:r>
      <w:proofErr w:type="gramStart"/>
      <w:r w:rsidRPr="000C2FBB">
        <w:rPr>
          <w:rFonts w:eastAsia="Times New Roman" w:cs="Times New Roman"/>
          <w:szCs w:val="24"/>
          <w:lang w:eastAsia="cs-CZ"/>
        </w:rPr>
        <w:t>Agro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Čejetice s.r.o., Čejetice 106, IČ 62501836,  týkající se vypuštění z předmětné smlouvy těchto částí pozemků v katastrálním  území Strakonice:  </w:t>
      </w:r>
    </w:p>
    <w:p w:rsidR="000C2FBB" w:rsidRPr="000C2FBB" w:rsidRDefault="000C2FBB" w:rsidP="000C2FBB">
      <w:pPr>
        <w:numPr>
          <w:ilvl w:val="0"/>
          <w:numId w:val="3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1105/3 o výměře cca 631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0C2F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 Strakonice</w:t>
      </w:r>
    </w:p>
    <w:p w:rsidR="000C2FBB" w:rsidRPr="000C2FBB" w:rsidRDefault="000C2FBB" w:rsidP="000C2FBB">
      <w:pPr>
        <w:numPr>
          <w:ilvl w:val="0"/>
          <w:numId w:val="3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1120/2 o výměře cca 258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0C2F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 Strakonice</w:t>
      </w:r>
    </w:p>
    <w:p w:rsidR="000C2FBB" w:rsidRPr="000C2FBB" w:rsidRDefault="000C2FBB" w:rsidP="000C2FBB">
      <w:pPr>
        <w:numPr>
          <w:ilvl w:val="0"/>
          <w:numId w:val="3"/>
        </w:numPr>
        <w:spacing w:after="0"/>
        <w:rPr>
          <w:rFonts w:eastAsia="Times New Roman" w:cs="Times New Roman"/>
          <w:szCs w:val="24"/>
          <w:lang w:eastAsia="cs-CZ"/>
        </w:rPr>
      </w:pPr>
      <w:proofErr w:type="spellStart"/>
      <w:proofErr w:type="gramStart"/>
      <w:r w:rsidRPr="000C2FBB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>.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 1304/2 o výměře cca 210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0C2FBB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C2FBB">
        <w:rPr>
          <w:rFonts w:eastAsia="Times New Roman" w:cs="Times New Roman"/>
          <w:szCs w:val="24"/>
          <w:lang w:eastAsia="cs-CZ"/>
        </w:rPr>
        <w:t xml:space="preserve">. Strakonice </w:t>
      </w:r>
    </w:p>
    <w:p w:rsidR="000C2FBB" w:rsidRPr="000C2FBB" w:rsidRDefault="000C2FBB" w:rsidP="000C2FBB">
      <w:pPr>
        <w:spacing w:after="0"/>
        <w:ind w:left="720"/>
        <w:rPr>
          <w:rFonts w:eastAsia="Times New Roman" w:cs="Times New Roman"/>
          <w:szCs w:val="24"/>
          <w:lang w:eastAsia="cs-CZ"/>
        </w:rPr>
      </w:pP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>To je celkem snížení o výměru cca 1099 m</w:t>
      </w:r>
      <w:r w:rsidRPr="000C2FBB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C2FBB">
        <w:rPr>
          <w:rFonts w:eastAsia="Times New Roman" w:cs="Times New Roman"/>
          <w:szCs w:val="24"/>
          <w:lang w:eastAsia="cs-CZ"/>
        </w:rPr>
        <w:t>. Cena nájmu bude proto u nájemní smlouvy číslo 2011-189 snížena o 66 Kč, a to k </w:t>
      </w:r>
      <w:proofErr w:type="gramStart"/>
      <w:r w:rsidRPr="000C2FBB">
        <w:rPr>
          <w:rFonts w:eastAsia="Times New Roman" w:cs="Times New Roman"/>
          <w:szCs w:val="24"/>
          <w:lang w:eastAsia="cs-CZ"/>
        </w:rPr>
        <w:t>1.10.2019</w:t>
      </w:r>
      <w:proofErr w:type="gramEnd"/>
      <w:r w:rsidRPr="000C2FBB">
        <w:rPr>
          <w:rFonts w:eastAsia="Times New Roman" w:cs="Times New Roman"/>
          <w:szCs w:val="24"/>
          <w:lang w:eastAsia="cs-CZ"/>
        </w:rPr>
        <w:t xml:space="preserve">. </w:t>
      </w:r>
    </w:p>
    <w:p w:rsidR="000C2FBB" w:rsidRPr="000C2FBB" w:rsidRDefault="000C2FBB" w:rsidP="000C2FBB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0C2FBB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0C2FBB" w:rsidRPr="000C2FBB" w:rsidRDefault="000C2FBB" w:rsidP="000C2FBB">
      <w:pPr>
        <w:spacing w:after="0"/>
        <w:rPr>
          <w:rFonts w:eastAsia="Times New Roman" w:cs="Times New Roman"/>
          <w:szCs w:val="24"/>
          <w:lang w:eastAsia="cs-CZ"/>
        </w:rPr>
      </w:pPr>
      <w:r w:rsidRPr="000C2FBB">
        <w:rPr>
          <w:rFonts w:eastAsia="Times New Roman" w:cs="Times New Roman"/>
          <w:szCs w:val="24"/>
          <w:lang w:eastAsia="cs-CZ"/>
        </w:rPr>
        <w:t xml:space="preserve">starostu města podpisem předmětného dodatku. </w:t>
      </w:r>
    </w:p>
    <w:p w:rsidR="000C2FBB" w:rsidRDefault="000C2FBB" w:rsidP="000C2FBB">
      <w:pPr>
        <w:spacing w:after="0"/>
        <w:rPr>
          <w:bCs/>
        </w:rPr>
      </w:pPr>
    </w:p>
    <w:p w:rsidR="00566347" w:rsidRPr="003A3867" w:rsidRDefault="00566347" w:rsidP="003A3867">
      <w:pPr>
        <w:spacing w:after="0"/>
      </w:pPr>
    </w:p>
    <w:sectPr w:rsidR="00566347" w:rsidRPr="003A38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7DA" w:rsidRDefault="001A77DA" w:rsidP="001A77DA">
      <w:pPr>
        <w:spacing w:after="0"/>
      </w:pPr>
      <w:r>
        <w:separator/>
      </w:r>
    </w:p>
  </w:endnote>
  <w:endnote w:type="continuationSeparator" w:id="0">
    <w:p w:rsidR="001A77DA" w:rsidRDefault="001A77DA" w:rsidP="001A77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271665"/>
      <w:docPartObj>
        <w:docPartGallery w:val="Page Numbers (Bottom of Page)"/>
        <w:docPartUnique/>
      </w:docPartObj>
    </w:sdtPr>
    <w:sdtEndPr/>
    <w:sdtContent>
      <w:p w:rsidR="001A77DA" w:rsidRDefault="001A77D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5F4">
          <w:rPr>
            <w:noProof/>
          </w:rPr>
          <w:t>5</w:t>
        </w:r>
        <w:r>
          <w:fldChar w:fldCharType="end"/>
        </w:r>
      </w:p>
    </w:sdtContent>
  </w:sdt>
  <w:p w:rsidR="001A77DA" w:rsidRDefault="001A77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7DA" w:rsidRDefault="001A77DA" w:rsidP="001A77DA">
      <w:pPr>
        <w:spacing w:after="0"/>
      </w:pPr>
      <w:r>
        <w:separator/>
      </w:r>
    </w:p>
  </w:footnote>
  <w:footnote w:type="continuationSeparator" w:id="0">
    <w:p w:rsidR="001A77DA" w:rsidRDefault="001A77DA" w:rsidP="001A77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40F9F"/>
    <w:multiLevelType w:val="hybridMultilevel"/>
    <w:tmpl w:val="31AAAD62"/>
    <w:lvl w:ilvl="0" w:tplc="E6EA5D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00316"/>
    <w:multiLevelType w:val="hybridMultilevel"/>
    <w:tmpl w:val="3668B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A0162"/>
    <w:multiLevelType w:val="hybridMultilevel"/>
    <w:tmpl w:val="D88E39A2"/>
    <w:lvl w:ilvl="0" w:tplc="61846C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7DA"/>
    <w:rsid w:val="0002167D"/>
    <w:rsid w:val="00043F86"/>
    <w:rsid w:val="000C2FBB"/>
    <w:rsid w:val="000C5AEE"/>
    <w:rsid w:val="000E0E64"/>
    <w:rsid w:val="001625F2"/>
    <w:rsid w:val="0016387C"/>
    <w:rsid w:val="00170376"/>
    <w:rsid w:val="001A77DA"/>
    <w:rsid w:val="001E47CF"/>
    <w:rsid w:val="001F4542"/>
    <w:rsid w:val="002013C5"/>
    <w:rsid w:val="00223AE2"/>
    <w:rsid w:val="00226C3B"/>
    <w:rsid w:val="002D0418"/>
    <w:rsid w:val="002E7CD1"/>
    <w:rsid w:val="00331866"/>
    <w:rsid w:val="003A3867"/>
    <w:rsid w:val="003C614D"/>
    <w:rsid w:val="003E0C12"/>
    <w:rsid w:val="00446ED8"/>
    <w:rsid w:val="004E5367"/>
    <w:rsid w:val="0051042C"/>
    <w:rsid w:val="00514F45"/>
    <w:rsid w:val="00525428"/>
    <w:rsid w:val="005626D7"/>
    <w:rsid w:val="00566347"/>
    <w:rsid w:val="006122DA"/>
    <w:rsid w:val="00630A75"/>
    <w:rsid w:val="006439D3"/>
    <w:rsid w:val="0066379D"/>
    <w:rsid w:val="00674101"/>
    <w:rsid w:val="006741C7"/>
    <w:rsid w:val="006B592C"/>
    <w:rsid w:val="007060B6"/>
    <w:rsid w:val="00711675"/>
    <w:rsid w:val="0071566A"/>
    <w:rsid w:val="0076650D"/>
    <w:rsid w:val="007B0932"/>
    <w:rsid w:val="007B0B86"/>
    <w:rsid w:val="007F2AF3"/>
    <w:rsid w:val="0081417C"/>
    <w:rsid w:val="00814800"/>
    <w:rsid w:val="008174FB"/>
    <w:rsid w:val="00844A21"/>
    <w:rsid w:val="0084686D"/>
    <w:rsid w:val="00853F8B"/>
    <w:rsid w:val="00866B88"/>
    <w:rsid w:val="008801C3"/>
    <w:rsid w:val="00897E73"/>
    <w:rsid w:val="008A04FD"/>
    <w:rsid w:val="008E3B38"/>
    <w:rsid w:val="009567AA"/>
    <w:rsid w:val="00973B5F"/>
    <w:rsid w:val="009831E3"/>
    <w:rsid w:val="009D69C4"/>
    <w:rsid w:val="009F2913"/>
    <w:rsid w:val="00A63BC1"/>
    <w:rsid w:val="00A815F4"/>
    <w:rsid w:val="00A941C2"/>
    <w:rsid w:val="00A95F1F"/>
    <w:rsid w:val="00AD4634"/>
    <w:rsid w:val="00AD46EA"/>
    <w:rsid w:val="00B21DEE"/>
    <w:rsid w:val="00BB0040"/>
    <w:rsid w:val="00BC44A9"/>
    <w:rsid w:val="00BD7EF4"/>
    <w:rsid w:val="00BE1838"/>
    <w:rsid w:val="00C42F4B"/>
    <w:rsid w:val="00C52F88"/>
    <w:rsid w:val="00C8761B"/>
    <w:rsid w:val="00D30E34"/>
    <w:rsid w:val="00D55F36"/>
    <w:rsid w:val="00D92CF9"/>
    <w:rsid w:val="00DE447A"/>
    <w:rsid w:val="00E13D77"/>
    <w:rsid w:val="00E33EED"/>
    <w:rsid w:val="00E6151B"/>
    <w:rsid w:val="00E66224"/>
    <w:rsid w:val="00E67F8B"/>
    <w:rsid w:val="00E84F84"/>
    <w:rsid w:val="00EB1DE4"/>
    <w:rsid w:val="00EB7680"/>
    <w:rsid w:val="00EC2B34"/>
    <w:rsid w:val="00ED5C27"/>
    <w:rsid w:val="00F55931"/>
    <w:rsid w:val="00F929CA"/>
    <w:rsid w:val="00F9638A"/>
    <w:rsid w:val="00FB10C9"/>
    <w:rsid w:val="00FB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23AE"/>
  <w15:chartTrackingRefBased/>
  <w15:docId w15:val="{095FA519-9645-48C7-B71E-08D8B333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77DA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B10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A77D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77D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A77DA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1A77DA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1A77DA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A77D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A77DA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FB10C9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FB10C9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B10C9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FB10C9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B10C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FB10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B10C9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B10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76650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Normlnweb">
    <w:name w:val="Normal (Web)"/>
    <w:basedOn w:val="Normln"/>
    <w:semiHidden/>
    <w:rsid w:val="00BE1838"/>
    <w:pPr>
      <w:spacing w:after="100" w:afterAutospacing="1"/>
      <w:jc w:val="left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Zkladntext32">
    <w:name w:val="Základní text 32"/>
    <w:basedOn w:val="Normln"/>
    <w:rsid w:val="00AD46E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4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1255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5</cp:revision>
  <dcterms:created xsi:type="dcterms:W3CDTF">2019-05-15T10:18:00Z</dcterms:created>
  <dcterms:modified xsi:type="dcterms:W3CDTF">2019-05-15T10:47:00Z</dcterms:modified>
</cp:coreProperties>
</file>